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8" w:rsidRDefault="00A65C88" w:rsidP="00A65C8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A65C88" w:rsidRDefault="00A65C88" w:rsidP="00A65C88"/>
    <w:p w:rsidR="00A65C88" w:rsidRDefault="00A65C88" w:rsidP="00A65C88">
      <w:pPr>
        <w:jc w:val="center"/>
        <w:rPr>
          <w:sz w:val="28"/>
        </w:rPr>
      </w:pPr>
      <w:r>
        <w:rPr>
          <w:sz w:val="28"/>
        </w:rPr>
        <w:t>РЕШЕНИЕ</w:t>
      </w:r>
    </w:p>
    <w:p w:rsidR="00A65C88" w:rsidRDefault="00A65C88" w:rsidP="00A65C88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A65C88" w:rsidRDefault="00A65C88" w:rsidP="00A65C88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A65C88" w:rsidRPr="0087172D" w:rsidRDefault="00A65C88" w:rsidP="00A65C8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</w:t>
      </w:r>
      <w:r w:rsidR="0021494F">
        <w:rPr>
          <w:b/>
        </w:rPr>
        <w:t>5</w:t>
      </w:r>
      <w:r w:rsidRPr="0087172D">
        <w:rPr>
          <w:b/>
        </w:rPr>
        <w:t>/</w:t>
      </w:r>
      <w:r w:rsidR="0021494F">
        <w:rPr>
          <w:b/>
        </w:rPr>
        <w:t>20</w:t>
      </w:r>
      <w:r w:rsidRPr="0087172D">
        <w:rPr>
          <w:b/>
        </w:rPr>
        <w:tab/>
      </w:r>
      <w:r>
        <w:rPr>
          <w:b/>
        </w:rPr>
        <w:t xml:space="preserve"> </w:t>
      </w:r>
      <w:r w:rsidR="0021494F">
        <w:rPr>
          <w:b/>
        </w:rPr>
        <w:t xml:space="preserve">   </w:t>
      </w:r>
      <w:r w:rsidRPr="0087172D">
        <w:rPr>
          <w:b/>
        </w:rPr>
        <w:t xml:space="preserve">от </w:t>
      </w:r>
      <w:r w:rsidR="0021494F">
        <w:rPr>
          <w:b/>
        </w:rPr>
        <w:t>15</w:t>
      </w:r>
      <w:r w:rsidRPr="0087172D">
        <w:rPr>
          <w:b/>
        </w:rPr>
        <w:t xml:space="preserve"> </w:t>
      </w:r>
      <w:r w:rsidR="0021494F">
        <w:rPr>
          <w:b/>
        </w:rPr>
        <w:t>июня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8C1CAB" w:rsidRDefault="008C1CAB" w:rsidP="008C1CAB">
      <w:pPr>
        <w:jc w:val="center"/>
      </w:pPr>
      <w:r w:rsidRPr="00C660B6">
        <w:t>г.</w:t>
      </w:r>
      <w:r w:rsidR="00112F45">
        <w:t xml:space="preserve"> </w:t>
      </w:r>
      <w:r w:rsidRPr="00C660B6">
        <w:t>Новокузнецк</w:t>
      </w:r>
    </w:p>
    <w:p w:rsidR="00DC3D82" w:rsidRPr="00684C39" w:rsidRDefault="00DC3D82" w:rsidP="00DC3D82">
      <w:pPr>
        <w:jc w:val="center"/>
        <w:rPr>
          <w:sz w:val="16"/>
          <w:szCs w:val="16"/>
        </w:rPr>
      </w:pPr>
    </w:p>
    <w:p w:rsidR="008F7072" w:rsidRPr="008F7072" w:rsidRDefault="0021494F" w:rsidP="007738B2">
      <w:pPr>
        <w:jc w:val="center"/>
        <w:rPr>
          <w:b/>
          <w:sz w:val="28"/>
          <w:szCs w:val="28"/>
        </w:rPr>
      </w:pPr>
      <w:r w:rsidRPr="0021494F">
        <w:rPr>
          <w:b/>
          <w:sz w:val="28"/>
          <w:szCs w:val="28"/>
        </w:rPr>
        <w:t>О режиме работы территориальн</w:t>
      </w:r>
      <w:r>
        <w:rPr>
          <w:b/>
          <w:sz w:val="28"/>
          <w:szCs w:val="28"/>
        </w:rPr>
        <w:t>ой</w:t>
      </w:r>
      <w:r w:rsidRPr="0021494F">
        <w:rPr>
          <w:b/>
          <w:sz w:val="28"/>
          <w:szCs w:val="28"/>
        </w:rPr>
        <w:t xml:space="preserve"> и участковых избирательных комиссий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8F7072" w:rsidRPr="00684C39" w:rsidRDefault="008F7072" w:rsidP="008F7072">
      <w:pPr>
        <w:pStyle w:val="21"/>
        <w:tabs>
          <w:tab w:val="left" w:pos="4678"/>
        </w:tabs>
        <w:spacing w:after="0" w:line="260" w:lineRule="exact"/>
        <w:ind w:left="0" w:right="4046"/>
        <w:jc w:val="both"/>
        <w:rPr>
          <w:sz w:val="16"/>
          <w:szCs w:val="16"/>
        </w:rPr>
      </w:pPr>
    </w:p>
    <w:p w:rsidR="008F7072" w:rsidRDefault="0021494F" w:rsidP="005B47DB">
      <w:pPr>
        <w:ind w:firstLine="851"/>
        <w:jc w:val="both"/>
      </w:pPr>
      <w:proofErr w:type="gramStart"/>
      <w:r w:rsidRPr="00F75F91">
        <w:rPr>
          <w:szCs w:val="28"/>
        </w:rPr>
        <w:t>В целях подготовки и проведения общероссийского голосования по вопросу одобрения изменений в Конституцию Российской Федерации</w:t>
      </w:r>
      <w:r w:rsidRPr="00F75F91">
        <w:rPr>
          <w:spacing w:val="-2"/>
          <w:szCs w:val="28"/>
        </w:rPr>
        <w:t>,</w:t>
      </w:r>
      <w:r w:rsidRPr="00F75F91">
        <w:rPr>
          <w:szCs w:val="28"/>
        </w:rPr>
        <w:t xml:space="preserve"> руководствуясь </w:t>
      </w:r>
      <w:r>
        <w:rPr>
          <w:szCs w:val="28"/>
        </w:rPr>
        <w:t>Порядком общероссийского голосования по вопросу одобрения изменений в Конституцию Российской Федерации, утвержденным постановлением Центральной избирательной комиссии Российской Федерации от 20 марта 2020 года № 244/1804-7 (далее – Порядок)</w:t>
      </w:r>
      <w:r>
        <w:t xml:space="preserve">, </w:t>
      </w:r>
      <w:r w:rsidR="0063119F">
        <w:t>на основании постановления Избирательной комиссии Кемеровской области – Кузбасса от 12.06.2020 № 124/1175-6 «</w:t>
      </w:r>
      <w:r w:rsidR="005B47DB" w:rsidRPr="005B47DB">
        <w:t>О режиме работы территориальных и</w:t>
      </w:r>
      <w:proofErr w:type="gramEnd"/>
      <w:r w:rsidR="005B47DB" w:rsidRPr="005B47DB">
        <w:t xml:space="preserve"> участковых избирательных комиссий в период подготовки и проведения общероссийского голосования по вопросу одобрения изменений в Конституцию Российской Федерации</w:t>
      </w:r>
      <w:r w:rsidR="005B47DB">
        <w:t xml:space="preserve">» </w:t>
      </w:r>
      <w:proofErr w:type="gramStart"/>
      <w:r w:rsidR="000962C0">
        <w:t>Территориальная</w:t>
      </w:r>
      <w:proofErr w:type="gramEnd"/>
      <w:r w:rsidR="007738B2">
        <w:t xml:space="preserve"> избирательная комиссия Новокузнецкого </w:t>
      </w:r>
      <w:r w:rsidR="000962C0">
        <w:t>муниципального района</w:t>
      </w:r>
    </w:p>
    <w:p w:rsidR="008F7072" w:rsidRPr="0004793A" w:rsidRDefault="008F7072" w:rsidP="008F7072">
      <w:pPr>
        <w:ind w:firstLine="851"/>
        <w:jc w:val="both"/>
      </w:pPr>
      <w:r w:rsidRPr="0004793A">
        <w:t>РЕШИЛА:</w:t>
      </w:r>
    </w:p>
    <w:p w:rsidR="008F7072" w:rsidRDefault="005B47DB" w:rsidP="005B47DB">
      <w:pPr>
        <w:ind w:firstLine="851"/>
        <w:jc w:val="both"/>
      </w:pPr>
      <w:r>
        <w:t xml:space="preserve">1. Установить режим работы участковых избирательных комиссий с 25 по </w:t>
      </w:r>
      <w:r w:rsidR="00072101">
        <w:t>29</w:t>
      </w:r>
      <w:r>
        <w:t> июня ежедневно с 8 до 20 часов</w:t>
      </w:r>
      <w:r w:rsidR="00072101">
        <w:t>, 30 июня с 8 до 18 часов</w:t>
      </w:r>
      <w:r>
        <w:t xml:space="preserve"> для организации голосования в помещении участковой комиссии в соответствии с п. 10.5 Порядка.</w:t>
      </w:r>
    </w:p>
    <w:p w:rsidR="00573EEB" w:rsidRDefault="00573EEB" w:rsidP="005B47DB">
      <w:pPr>
        <w:ind w:firstLine="851"/>
        <w:jc w:val="both"/>
      </w:pPr>
      <w:r>
        <w:t>2. </w:t>
      </w:r>
      <w:bookmarkStart w:id="0" w:name="_GoBack"/>
      <w:bookmarkEnd w:id="0"/>
      <w:proofErr w:type="gramStart"/>
      <w:r>
        <w:t>Разместить</w:t>
      </w:r>
      <w:proofErr w:type="gramEnd"/>
      <w: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B47DB" w:rsidRPr="0004793A" w:rsidRDefault="00573EEB" w:rsidP="005B47DB">
      <w:pPr>
        <w:ind w:firstLine="851"/>
        <w:jc w:val="both"/>
      </w:pPr>
      <w:r>
        <w:t>3</w:t>
      </w:r>
      <w:r w:rsidR="005B47DB">
        <w:t>. </w:t>
      </w:r>
      <w:proofErr w:type="gramStart"/>
      <w:r w:rsidR="005B47DB" w:rsidRPr="005B47DB">
        <w:t>Контроль за</w:t>
      </w:r>
      <w:proofErr w:type="gramEnd"/>
      <w:r w:rsidR="005B47DB" w:rsidRPr="005B47DB"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684C39" w:rsidRDefault="00684C39" w:rsidP="00112F45"/>
    <w:p w:rsidR="00684C39" w:rsidRDefault="00684C39" w:rsidP="00112F45"/>
    <w:p w:rsidR="00112F45" w:rsidRDefault="00112F45" w:rsidP="00112F45">
      <w:r>
        <w:t xml:space="preserve">Председатель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5C88">
        <w:t>О.В. Абрамова</w:t>
      </w:r>
    </w:p>
    <w:p w:rsidR="00112F45" w:rsidRPr="00684C39" w:rsidRDefault="00112F45" w:rsidP="00112F45">
      <w:pPr>
        <w:rPr>
          <w:sz w:val="16"/>
          <w:szCs w:val="16"/>
        </w:rPr>
      </w:pPr>
    </w:p>
    <w:p w:rsidR="00112F45" w:rsidRDefault="00112F45" w:rsidP="00112F45">
      <w:r>
        <w:t xml:space="preserve">Секретарь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40F4">
        <w:t>Н.Н. Ермакова</w:t>
      </w:r>
    </w:p>
    <w:sectPr w:rsidR="00112F45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B5" w:rsidRDefault="002064B5" w:rsidP="00611D82">
      <w:r>
        <w:separator/>
      </w:r>
    </w:p>
  </w:endnote>
  <w:endnote w:type="continuationSeparator" w:id="0">
    <w:p w:rsidR="002064B5" w:rsidRDefault="002064B5" w:rsidP="0061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B5" w:rsidRDefault="002064B5" w:rsidP="00611D82">
      <w:r>
        <w:separator/>
      </w:r>
    </w:p>
  </w:footnote>
  <w:footnote w:type="continuationSeparator" w:id="0">
    <w:p w:rsidR="002064B5" w:rsidRDefault="002064B5" w:rsidP="0061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29"/>
    <w:multiLevelType w:val="hybridMultilevel"/>
    <w:tmpl w:val="00900688"/>
    <w:lvl w:ilvl="0" w:tplc="F5E0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455"/>
    <w:multiLevelType w:val="hybridMultilevel"/>
    <w:tmpl w:val="15A4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64705"/>
    <w:multiLevelType w:val="hybridMultilevel"/>
    <w:tmpl w:val="98FC80FE"/>
    <w:lvl w:ilvl="0" w:tplc="0ACE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177C9F"/>
    <w:multiLevelType w:val="hybridMultilevel"/>
    <w:tmpl w:val="A8CAF7C8"/>
    <w:lvl w:ilvl="0" w:tplc="00B222F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02357"/>
    <w:rsid w:val="00023451"/>
    <w:rsid w:val="0003604C"/>
    <w:rsid w:val="00070C5E"/>
    <w:rsid w:val="00072101"/>
    <w:rsid w:val="000962C0"/>
    <w:rsid w:val="000B6EE2"/>
    <w:rsid w:val="000D4CDB"/>
    <w:rsid w:val="00112F45"/>
    <w:rsid w:val="00140A0B"/>
    <w:rsid w:val="001A02AB"/>
    <w:rsid w:val="002064B5"/>
    <w:rsid w:val="0021494F"/>
    <w:rsid w:val="002D027F"/>
    <w:rsid w:val="003011C7"/>
    <w:rsid w:val="0031057D"/>
    <w:rsid w:val="003A3A24"/>
    <w:rsid w:val="003C680A"/>
    <w:rsid w:val="00461D6D"/>
    <w:rsid w:val="004956AC"/>
    <w:rsid w:val="004A4DEE"/>
    <w:rsid w:val="004D4564"/>
    <w:rsid w:val="004E0FC4"/>
    <w:rsid w:val="00523317"/>
    <w:rsid w:val="005379F6"/>
    <w:rsid w:val="00537C19"/>
    <w:rsid w:val="00573EEB"/>
    <w:rsid w:val="00586AED"/>
    <w:rsid w:val="00587032"/>
    <w:rsid w:val="005942DF"/>
    <w:rsid w:val="005B47DB"/>
    <w:rsid w:val="005E1394"/>
    <w:rsid w:val="00611D82"/>
    <w:rsid w:val="0063119F"/>
    <w:rsid w:val="0065179F"/>
    <w:rsid w:val="00651FC6"/>
    <w:rsid w:val="0066335E"/>
    <w:rsid w:val="00684C39"/>
    <w:rsid w:val="00685E66"/>
    <w:rsid w:val="006A01F5"/>
    <w:rsid w:val="006A25AC"/>
    <w:rsid w:val="006D5BF4"/>
    <w:rsid w:val="00733B49"/>
    <w:rsid w:val="007738B2"/>
    <w:rsid w:val="00775304"/>
    <w:rsid w:val="00791A62"/>
    <w:rsid w:val="007B3BD7"/>
    <w:rsid w:val="008119E8"/>
    <w:rsid w:val="00844E70"/>
    <w:rsid w:val="008A0D68"/>
    <w:rsid w:val="008B5DAF"/>
    <w:rsid w:val="008C1CAB"/>
    <w:rsid w:val="008F7072"/>
    <w:rsid w:val="00975C8A"/>
    <w:rsid w:val="00996CEF"/>
    <w:rsid w:val="009B0482"/>
    <w:rsid w:val="009B225B"/>
    <w:rsid w:val="009E3934"/>
    <w:rsid w:val="00A640F4"/>
    <w:rsid w:val="00A65C88"/>
    <w:rsid w:val="00A7356B"/>
    <w:rsid w:val="00A7746A"/>
    <w:rsid w:val="00AD3C21"/>
    <w:rsid w:val="00B02F41"/>
    <w:rsid w:val="00B545AF"/>
    <w:rsid w:val="00B55116"/>
    <w:rsid w:val="00B6642A"/>
    <w:rsid w:val="00B86381"/>
    <w:rsid w:val="00B87997"/>
    <w:rsid w:val="00B9710F"/>
    <w:rsid w:val="00BF072E"/>
    <w:rsid w:val="00BF0A80"/>
    <w:rsid w:val="00BF1348"/>
    <w:rsid w:val="00C75453"/>
    <w:rsid w:val="00CC734C"/>
    <w:rsid w:val="00CF013A"/>
    <w:rsid w:val="00CF09F9"/>
    <w:rsid w:val="00D569B6"/>
    <w:rsid w:val="00D64DA2"/>
    <w:rsid w:val="00DA1649"/>
    <w:rsid w:val="00DB0142"/>
    <w:rsid w:val="00DC3D82"/>
    <w:rsid w:val="00E040EC"/>
    <w:rsid w:val="00E4355B"/>
    <w:rsid w:val="00E559CF"/>
    <w:rsid w:val="00E9750C"/>
    <w:rsid w:val="00ED396B"/>
    <w:rsid w:val="00F63863"/>
    <w:rsid w:val="00F71129"/>
    <w:rsid w:val="00F7364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2020-06-26T04:20:00Z</cp:lastPrinted>
  <dcterms:created xsi:type="dcterms:W3CDTF">2020-06-26T04:20:00Z</dcterms:created>
  <dcterms:modified xsi:type="dcterms:W3CDTF">2020-06-26T04:20:00Z</dcterms:modified>
</cp:coreProperties>
</file>