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12</w:t>
      </w:r>
      <w:r w:rsidR="00A90374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3F8B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43F8B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43F8B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443F8B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A90374">
        <w:rPr>
          <w:b/>
          <w:sz w:val="22"/>
          <w:szCs w:val="22"/>
        </w:rPr>
        <w:t>Романова Александра Сергеевича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A90374">
        <w:rPr>
          <w:sz w:val="22"/>
          <w:szCs w:val="22"/>
        </w:rPr>
        <w:t>21.07.1988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D70DA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A90374">
        <w:rPr>
          <w:sz w:val="22"/>
          <w:szCs w:val="22"/>
        </w:rPr>
        <w:t>ООО «Связь Технологии», главный инженер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3F8B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43F8B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87420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A90374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1B" w:rsidRDefault="007A0A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A0A1B" w:rsidRDefault="007A0A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1B" w:rsidRDefault="007A0A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A0A1B" w:rsidRDefault="007A0A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55FB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E6C4-0507-43ED-AF05-9F693DDF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2019-07-22T09:24:00Z</cp:lastPrinted>
  <dcterms:created xsi:type="dcterms:W3CDTF">2019-07-22T09:24:00Z</dcterms:created>
  <dcterms:modified xsi:type="dcterms:W3CDTF">2019-07-23T04:33:00Z</dcterms:modified>
</cp:coreProperties>
</file>