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75" w:rsidRPr="0074382A" w:rsidRDefault="00557575" w:rsidP="00557575">
      <w:pPr>
        <w:jc w:val="center"/>
        <w:rPr>
          <w:b/>
          <w:sz w:val="16"/>
        </w:rPr>
      </w:pPr>
      <w:r w:rsidRPr="0074382A">
        <w:rPr>
          <w:b/>
          <w:szCs w:val="20"/>
        </w:rPr>
        <w:t xml:space="preserve">ИЗБИРАТЕЛЬНАЯ КОМИССИЯ </w:t>
      </w:r>
      <w:r w:rsidR="00EC1E58">
        <w:rPr>
          <w:b/>
          <w:szCs w:val="20"/>
        </w:rPr>
        <w:t>ЦЕНТРАЛЬНОГО</w:t>
      </w:r>
      <w:r w:rsidRPr="0074382A">
        <w:rPr>
          <w:b/>
          <w:szCs w:val="20"/>
        </w:rPr>
        <w:t xml:space="preserve"> СЕЛЬСКОГО ПОСЕЛЕНИЯ</w:t>
      </w:r>
    </w:p>
    <w:p w:rsidR="00557575" w:rsidRPr="00C660B6" w:rsidRDefault="00557575" w:rsidP="00557575">
      <w:pPr>
        <w:jc w:val="center"/>
        <w:rPr>
          <w:b/>
          <w:sz w:val="36"/>
          <w:szCs w:val="20"/>
        </w:rPr>
      </w:pPr>
      <w:r w:rsidRPr="0074382A">
        <w:rPr>
          <w:b/>
          <w:szCs w:val="20"/>
        </w:rPr>
        <w:t>НОВОКУЗНЕЦКОГО МУНИЦИПАЛЬНОГО РАЙОНА</w:t>
      </w:r>
    </w:p>
    <w:p w:rsidR="00557575" w:rsidRDefault="00557575" w:rsidP="00557575"/>
    <w:p w:rsidR="00557575" w:rsidRPr="00AF1A24" w:rsidRDefault="00557575" w:rsidP="00557575">
      <w:pPr>
        <w:jc w:val="center"/>
        <w:rPr>
          <w:b/>
          <w:sz w:val="34"/>
        </w:rPr>
      </w:pPr>
      <w:r w:rsidRPr="00C660B6">
        <w:rPr>
          <w:b/>
          <w:sz w:val="34"/>
        </w:rPr>
        <w:t>РЕШЕНИЕ</w:t>
      </w:r>
    </w:p>
    <w:p w:rsidR="00557575" w:rsidRPr="00AF1A24" w:rsidRDefault="00557575" w:rsidP="00557575">
      <w:pPr>
        <w:jc w:val="center"/>
        <w:rPr>
          <w:sz w:val="26"/>
          <w:szCs w:val="20"/>
        </w:rPr>
      </w:pPr>
      <w:r w:rsidRPr="00AF1A24">
        <w:rPr>
          <w:b/>
          <w:sz w:val="34"/>
        </w:rPr>
        <w:t>_______________________________________________________</w:t>
      </w:r>
    </w:p>
    <w:p w:rsidR="00557575" w:rsidRPr="00AF1A24" w:rsidRDefault="00557575" w:rsidP="00557575">
      <w:pPr>
        <w:jc w:val="center"/>
        <w:rPr>
          <w:sz w:val="26"/>
          <w:szCs w:val="20"/>
        </w:rPr>
      </w:pPr>
    </w:p>
    <w:p w:rsidR="00557575" w:rsidRPr="00C660B6" w:rsidRDefault="008E15E0" w:rsidP="00557575">
      <w:pPr>
        <w:rPr>
          <w:b/>
        </w:rPr>
      </w:pPr>
      <w:r>
        <w:rPr>
          <w:b/>
          <w:u w:val="single"/>
        </w:rPr>
        <w:t>1</w:t>
      </w:r>
      <w:r w:rsidR="00EC1E58">
        <w:rPr>
          <w:b/>
          <w:u w:val="single"/>
        </w:rPr>
        <w:t>2</w:t>
      </w:r>
      <w:r w:rsidR="00557575" w:rsidRPr="00597C53">
        <w:rPr>
          <w:b/>
          <w:u w:val="single"/>
        </w:rPr>
        <w:t xml:space="preserve"> </w:t>
      </w:r>
      <w:r w:rsidR="00557575" w:rsidRPr="006F30EF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="00557575" w:rsidRPr="006F30EF">
        <w:rPr>
          <w:b/>
          <w:u w:val="single"/>
        </w:rPr>
        <w:t xml:space="preserve"> 201</w:t>
      </w:r>
      <w:r w:rsidR="003E562A">
        <w:rPr>
          <w:b/>
          <w:u w:val="single"/>
        </w:rPr>
        <w:t>4</w:t>
      </w:r>
      <w:r w:rsidR="00557575" w:rsidRPr="006F30EF">
        <w:rPr>
          <w:b/>
          <w:u w:val="single"/>
        </w:rPr>
        <w:t xml:space="preserve"> года</w:t>
      </w:r>
      <w:r w:rsidR="00557575">
        <w:rPr>
          <w:b/>
        </w:rPr>
        <w:tab/>
      </w:r>
      <w:r w:rsidR="00557575">
        <w:rPr>
          <w:b/>
        </w:rPr>
        <w:tab/>
      </w:r>
      <w:r w:rsidR="00557575" w:rsidRPr="00C660B6">
        <w:rPr>
          <w:b/>
        </w:rPr>
        <w:tab/>
      </w:r>
      <w:r w:rsidR="00557575" w:rsidRPr="00C660B6">
        <w:rPr>
          <w:b/>
        </w:rPr>
        <w:tab/>
      </w:r>
      <w:r w:rsidR="00557575" w:rsidRPr="00C660B6">
        <w:rPr>
          <w:b/>
        </w:rPr>
        <w:tab/>
      </w:r>
      <w:r w:rsidR="00557575" w:rsidRPr="00C660B6">
        <w:rPr>
          <w:b/>
        </w:rPr>
        <w:tab/>
      </w:r>
      <w:r w:rsidR="00557575" w:rsidRPr="00C660B6">
        <w:rPr>
          <w:b/>
        </w:rPr>
        <w:tab/>
      </w:r>
      <w:r w:rsidR="00557575" w:rsidRPr="00C660B6">
        <w:rPr>
          <w:b/>
        </w:rPr>
        <w:tab/>
      </w:r>
      <w:r w:rsidR="00557575" w:rsidRPr="00C660B6">
        <w:rPr>
          <w:b/>
        </w:rPr>
        <w:tab/>
      </w:r>
      <w:r w:rsidR="00557575" w:rsidRPr="00C660B6">
        <w:rPr>
          <w:b/>
          <w:color w:val="000000"/>
          <w:u w:val="single"/>
        </w:rPr>
        <w:t xml:space="preserve">№ </w:t>
      </w:r>
      <w:r w:rsidR="00EC1E58">
        <w:rPr>
          <w:b/>
          <w:color w:val="000000"/>
          <w:u w:val="single"/>
        </w:rPr>
        <w:t>6/2</w:t>
      </w:r>
      <w:r w:rsidR="00557575">
        <w:rPr>
          <w:b/>
        </w:rPr>
        <w:tab/>
      </w:r>
      <w:r w:rsidR="00557575">
        <w:rPr>
          <w:b/>
        </w:rPr>
        <w:tab/>
      </w:r>
      <w:r w:rsidR="00557575">
        <w:rPr>
          <w:b/>
        </w:rPr>
        <w:tab/>
      </w:r>
      <w:r w:rsidR="00557575">
        <w:rPr>
          <w:b/>
        </w:rPr>
        <w:tab/>
      </w:r>
      <w:r w:rsidR="00557575">
        <w:rPr>
          <w:b/>
        </w:rPr>
        <w:tab/>
      </w:r>
    </w:p>
    <w:p w:rsidR="00557575" w:rsidRDefault="00557575" w:rsidP="00557575">
      <w:pPr>
        <w:jc w:val="center"/>
      </w:pPr>
      <w:r w:rsidRPr="00C660B6">
        <w:t>г</w:t>
      </w:r>
      <w:proofErr w:type="gramStart"/>
      <w:r w:rsidRPr="00C660B6">
        <w:t>.Н</w:t>
      </w:r>
      <w:proofErr w:type="gramEnd"/>
      <w:r w:rsidRPr="00C660B6">
        <w:t>овокузнецк</w:t>
      </w:r>
    </w:p>
    <w:p w:rsidR="00557575" w:rsidRDefault="00557575" w:rsidP="00557575">
      <w:pPr>
        <w:jc w:val="center"/>
      </w:pPr>
    </w:p>
    <w:p w:rsidR="00E41C48" w:rsidRPr="00E41C48" w:rsidRDefault="00557575" w:rsidP="00E41C48">
      <w:pPr>
        <w:spacing w:after="200" w:line="276" w:lineRule="auto"/>
        <w:jc w:val="center"/>
        <w:rPr>
          <w:b/>
          <w:szCs w:val="20"/>
        </w:rPr>
      </w:pPr>
      <w:r>
        <w:rPr>
          <w:b/>
          <w:szCs w:val="20"/>
        </w:rPr>
        <w:t>«О</w:t>
      </w:r>
      <w:r w:rsidR="00E41C48">
        <w:rPr>
          <w:b/>
          <w:szCs w:val="20"/>
        </w:rPr>
        <w:t xml:space="preserve">б отказе в регистрации кандидату на должность главы </w:t>
      </w:r>
      <w:r w:rsidR="00EC1E58">
        <w:rPr>
          <w:b/>
          <w:szCs w:val="20"/>
        </w:rPr>
        <w:t>Центрального</w:t>
      </w:r>
      <w:r>
        <w:rPr>
          <w:b/>
          <w:szCs w:val="20"/>
        </w:rPr>
        <w:t xml:space="preserve"> сельско</w:t>
      </w:r>
      <w:r w:rsidR="00E41C48">
        <w:rPr>
          <w:b/>
          <w:szCs w:val="20"/>
        </w:rPr>
        <w:t>го</w:t>
      </w:r>
      <w:r>
        <w:rPr>
          <w:b/>
          <w:szCs w:val="20"/>
        </w:rPr>
        <w:t xml:space="preserve"> поселени</w:t>
      </w:r>
      <w:r w:rsidR="00E41C48">
        <w:rPr>
          <w:b/>
          <w:szCs w:val="20"/>
        </w:rPr>
        <w:t xml:space="preserve">я </w:t>
      </w:r>
      <w:proofErr w:type="spellStart"/>
      <w:r w:rsidR="00EC1E58">
        <w:rPr>
          <w:b/>
          <w:szCs w:val="20"/>
        </w:rPr>
        <w:t>Шишеня</w:t>
      </w:r>
      <w:proofErr w:type="spellEnd"/>
      <w:r w:rsidR="00EC1E58">
        <w:rPr>
          <w:b/>
          <w:szCs w:val="20"/>
        </w:rPr>
        <w:t xml:space="preserve"> Григорию Александровичу</w:t>
      </w:r>
      <w:r>
        <w:rPr>
          <w:b/>
          <w:szCs w:val="20"/>
        </w:rPr>
        <w:t>»</w:t>
      </w:r>
    </w:p>
    <w:p w:rsidR="00E41C48" w:rsidRPr="00E41C48" w:rsidRDefault="00E41C48" w:rsidP="00E41C48">
      <w:pPr>
        <w:autoSpaceDE w:val="0"/>
        <w:autoSpaceDN w:val="0"/>
        <w:adjustRightInd w:val="0"/>
        <w:ind w:firstLine="544"/>
        <w:jc w:val="both"/>
        <w:rPr>
          <w:rFonts w:eastAsia="Calibri"/>
          <w:lang w:eastAsia="en-US"/>
        </w:rPr>
      </w:pPr>
      <w:r w:rsidRPr="00E41C48">
        <w:rPr>
          <w:rFonts w:eastAsia="Calibri"/>
          <w:lang w:eastAsia="en-US"/>
        </w:rPr>
        <w:t xml:space="preserve">Рассмотрев, представленные в избирательную комиссию </w:t>
      </w:r>
      <w:r w:rsidR="00EC1E58">
        <w:rPr>
          <w:rFonts w:eastAsia="Calibri"/>
          <w:lang w:eastAsia="en-US"/>
        </w:rPr>
        <w:t>Центрального</w:t>
      </w:r>
      <w:r>
        <w:rPr>
          <w:rFonts w:eastAsia="Calibri"/>
          <w:lang w:eastAsia="en-US"/>
        </w:rPr>
        <w:t xml:space="preserve"> сельского поселения</w:t>
      </w:r>
      <w:r w:rsidRPr="00E41C48">
        <w:rPr>
          <w:rFonts w:eastAsia="Calibri"/>
          <w:lang w:eastAsia="en-US"/>
        </w:rPr>
        <w:t xml:space="preserve">, документы на регистрацию </w:t>
      </w:r>
      <w:proofErr w:type="spellStart"/>
      <w:r w:rsidR="00EC1E58">
        <w:rPr>
          <w:rFonts w:eastAsia="Calibri"/>
          <w:lang w:eastAsia="en-US"/>
        </w:rPr>
        <w:t>Шишеня</w:t>
      </w:r>
      <w:proofErr w:type="spellEnd"/>
      <w:r w:rsidR="00EC1E58">
        <w:rPr>
          <w:rFonts w:eastAsia="Calibri"/>
          <w:lang w:eastAsia="en-US"/>
        </w:rPr>
        <w:t xml:space="preserve"> Григория Александровича</w:t>
      </w:r>
      <w:r w:rsidRPr="00E41C48">
        <w:rPr>
          <w:rFonts w:eastAsia="Calibri"/>
          <w:lang w:eastAsia="en-US"/>
        </w:rPr>
        <w:t xml:space="preserve">, кандидата </w:t>
      </w:r>
      <w:r>
        <w:rPr>
          <w:rFonts w:eastAsia="Calibri"/>
          <w:lang w:eastAsia="en-US"/>
        </w:rPr>
        <w:t xml:space="preserve">на должность главы </w:t>
      </w:r>
      <w:r w:rsidR="00EC1E58">
        <w:rPr>
          <w:rFonts w:eastAsia="Calibri"/>
          <w:lang w:eastAsia="en-US"/>
        </w:rPr>
        <w:t>Центрального</w:t>
      </w:r>
      <w:r>
        <w:rPr>
          <w:rFonts w:eastAsia="Calibri"/>
          <w:lang w:eastAsia="en-US"/>
        </w:rPr>
        <w:t xml:space="preserve"> сельского поселения</w:t>
      </w:r>
      <w:r w:rsidRPr="00E41C48">
        <w:rPr>
          <w:rFonts w:eastAsia="Calibri"/>
          <w:lang w:eastAsia="en-US"/>
        </w:rPr>
        <w:t>, выдвинутого в порядке самовыдвижения, комиссия уст</w:t>
      </w:r>
      <w:r w:rsidRPr="00E41C48">
        <w:rPr>
          <w:rFonts w:eastAsia="Calibri"/>
          <w:lang w:eastAsia="en-US"/>
        </w:rPr>
        <w:t>а</w:t>
      </w:r>
      <w:r w:rsidRPr="00E41C48">
        <w:rPr>
          <w:rFonts w:eastAsia="Calibri"/>
          <w:lang w:eastAsia="en-US"/>
        </w:rPr>
        <w:t>новила:</w:t>
      </w:r>
    </w:p>
    <w:p w:rsidR="00E41C48" w:rsidRDefault="00450F7B" w:rsidP="00E41C48">
      <w:pPr>
        <w:autoSpaceDE w:val="0"/>
        <w:autoSpaceDN w:val="0"/>
        <w:adjustRightInd w:val="0"/>
        <w:ind w:firstLine="544"/>
        <w:jc w:val="both"/>
      </w:pPr>
      <w:proofErr w:type="gramStart"/>
      <w:r w:rsidRPr="00450F7B">
        <w:rPr>
          <w:rFonts w:eastAsia="Calibri"/>
          <w:lang w:eastAsia="en-US"/>
        </w:rPr>
        <w:t xml:space="preserve">1). </w:t>
      </w:r>
      <w:r w:rsidR="008E15E0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 </w:t>
      </w:r>
      <w:r w:rsidR="008E15E0">
        <w:rPr>
          <w:rFonts w:eastAsia="Calibri"/>
          <w:lang w:eastAsia="en-US"/>
        </w:rPr>
        <w:t>января</w:t>
      </w:r>
      <w:r>
        <w:rPr>
          <w:rFonts w:eastAsia="Calibri"/>
          <w:lang w:eastAsia="en-US"/>
        </w:rPr>
        <w:t xml:space="preserve"> </w:t>
      </w:r>
      <w:r w:rsidR="00E41C48">
        <w:rPr>
          <w:rFonts w:eastAsia="Calibri"/>
          <w:lang w:eastAsia="en-US"/>
        </w:rPr>
        <w:t>201</w:t>
      </w:r>
      <w:r w:rsidR="008E15E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года</w:t>
      </w:r>
      <w:r w:rsidR="00E41C48" w:rsidRPr="0077307C">
        <w:rPr>
          <w:szCs w:val="28"/>
        </w:rPr>
        <w:t xml:space="preserve"> </w:t>
      </w:r>
      <w:proofErr w:type="spellStart"/>
      <w:r w:rsidR="00EC1E58">
        <w:rPr>
          <w:szCs w:val="28"/>
        </w:rPr>
        <w:t>Шишеня</w:t>
      </w:r>
      <w:proofErr w:type="spellEnd"/>
      <w:r w:rsidR="00EC1E58">
        <w:rPr>
          <w:szCs w:val="28"/>
        </w:rPr>
        <w:t xml:space="preserve"> Г.А.</w:t>
      </w:r>
      <w:r w:rsidR="00E41C48" w:rsidRPr="00EB09EF">
        <w:rPr>
          <w:rFonts w:eastAsia="Calibri"/>
          <w:lang w:eastAsia="en-US"/>
        </w:rPr>
        <w:t xml:space="preserve"> уведомил </w:t>
      </w:r>
      <w:r w:rsidR="00E41C48">
        <w:rPr>
          <w:rFonts w:eastAsia="Calibri"/>
          <w:lang w:eastAsia="en-US"/>
        </w:rPr>
        <w:t xml:space="preserve">избирательную комиссию </w:t>
      </w:r>
      <w:r w:rsidR="00EC1E58">
        <w:rPr>
          <w:rFonts w:eastAsia="Calibri"/>
          <w:lang w:eastAsia="en-US"/>
        </w:rPr>
        <w:t>Центрального</w:t>
      </w:r>
      <w:r w:rsidR="00E41C48">
        <w:rPr>
          <w:rFonts w:eastAsia="Calibri"/>
          <w:lang w:eastAsia="en-US"/>
        </w:rPr>
        <w:t xml:space="preserve"> сельского поселения </w:t>
      </w:r>
      <w:r w:rsidR="00E41C48" w:rsidRPr="00EB09EF">
        <w:rPr>
          <w:rFonts w:eastAsia="Calibri"/>
          <w:lang w:eastAsia="en-US"/>
        </w:rPr>
        <w:t xml:space="preserve">о своём выдвижении и представил </w:t>
      </w:r>
      <w:r w:rsidR="00E41C48" w:rsidRPr="00EB09EF">
        <w:t>заявление о согласии баллотироваться</w:t>
      </w:r>
      <w:r w:rsidR="00E41C48">
        <w:rPr>
          <w:szCs w:val="28"/>
        </w:rPr>
        <w:t>,</w:t>
      </w:r>
      <w:r w:rsidR="00E41C48" w:rsidRPr="0077307C">
        <w:t xml:space="preserve"> </w:t>
      </w:r>
      <w:r w:rsidR="00E41C48" w:rsidRPr="00EB09EF">
        <w:t>копию паспорта</w:t>
      </w:r>
      <w:r w:rsidR="00B40125">
        <w:t>,</w:t>
      </w:r>
      <w:r w:rsidR="00E41C48" w:rsidRPr="00EB09EF">
        <w:t xml:space="preserve"> </w:t>
      </w:r>
      <w:r w:rsidR="00E41C48">
        <w:t>копию документа об образовании,</w:t>
      </w:r>
      <w:r w:rsidR="00E41C48" w:rsidRPr="00EB09EF">
        <w:t xml:space="preserve"> копию </w:t>
      </w:r>
      <w:r w:rsidR="00EC1E58">
        <w:t>трудовой книжки</w:t>
      </w:r>
      <w:r w:rsidR="00E41C48">
        <w:t>, сведения о размере и об источниках доходов кандидата, имуществе, принадлежащем кандидату на праве совместной собственности, о вкладах в банках, ценных бумагах</w:t>
      </w:r>
      <w:r w:rsidR="00EC1E58">
        <w:t>, заявление о том, что является безработным</w:t>
      </w:r>
      <w:r w:rsidR="008E15E0">
        <w:t>.</w:t>
      </w:r>
      <w:proofErr w:type="gramEnd"/>
    </w:p>
    <w:p w:rsidR="00E41C48" w:rsidRDefault="00EC1E58" w:rsidP="00E41C48">
      <w:pPr>
        <w:autoSpaceDE w:val="0"/>
        <w:autoSpaceDN w:val="0"/>
        <w:adjustRightInd w:val="0"/>
        <w:ind w:firstLine="544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03</w:t>
      </w:r>
      <w:r w:rsidR="00E41C48" w:rsidRPr="00EB09E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февраля</w:t>
      </w:r>
      <w:r w:rsidR="00E41C48" w:rsidRPr="00EB09EF">
        <w:rPr>
          <w:rFonts w:eastAsia="Calibri"/>
          <w:lang w:eastAsia="en-US"/>
        </w:rPr>
        <w:t xml:space="preserve"> 201</w:t>
      </w:r>
      <w:r w:rsidR="00E41C48">
        <w:rPr>
          <w:rFonts w:eastAsia="Calibri"/>
          <w:lang w:eastAsia="en-US"/>
        </w:rPr>
        <w:t>4</w:t>
      </w:r>
      <w:r w:rsidR="00E41C48" w:rsidRPr="00EB09EF">
        <w:rPr>
          <w:rFonts w:eastAsia="Calibri"/>
          <w:lang w:eastAsia="en-US"/>
        </w:rPr>
        <w:t xml:space="preserve"> года кандидат </w:t>
      </w:r>
      <w:proofErr w:type="spellStart"/>
      <w:r>
        <w:rPr>
          <w:szCs w:val="28"/>
        </w:rPr>
        <w:t>Шишеня</w:t>
      </w:r>
      <w:proofErr w:type="spellEnd"/>
      <w:r>
        <w:rPr>
          <w:szCs w:val="28"/>
        </w:rPr>
        <w:t xml:space="preserve"> Г.А.</w:t>
      </w:r>
      <w:r w:rsidR="00E41C48">
        <w:rPr>
          <w:szCs w:val="28"/>
        </w:rPr>
        <w:t>,</w:t>
      </w:r>
      <w:r w:rsidR="00E41C48" w:rsidRPr="00EB09EF">
        <w:rPr>
          <w:rFonts w:eastAsia="Calibri"/>
          <w:lang w:eastAsia="en-US"/>
        </w:rPr>
        <w:t xml:space="preserve"> </w:t>
      </w:r>
      <w:r w:rsidR="00E41C48">
        <w:rPr>
          <w:rFonts w:eastAsia="Calibri"/>
          <w:lang w:eastAsia="en-US"/>
        </w:rPr>
        <w:t>п</w:t>
      </w:r>
      <w:r w:rsidR="00E41C48">
        <w:rPr>
          <w:szCs w:val="28"/>
        </w:rPr>
        <w:t xml:space="preserve">оскольку выдвижение </w:t>
      </w:r>
      <w:proofErr w:type="spellStart"/>
      <w:r>
        <w:rPr>
          <w:rFonts w:eastAsia="Calibri"/>
          <w:lang w:eastAsia="en-US"/>
        </w:rPr>
        <w:t>Шишеня</w:t>
      </w:r>
      <w:proofErr w:type="spellEnd"/>
      <w:r>
        <w:rPr>
          <w:rFonts w:eastAsia="Calibri"/>
          <w:lang w:eastAsia="en-US"/>
        </w:rPr>
        <w:t xml:space="preserve"> Григория Александровича</w:t>
      </w:r>
      <w:r w:rsidR="00E41C48" w:rsidRPr="00E41C48">
        <w:rPr>
          <w:rFonts w:eastAsia="Calibri"/>
          <w:lang w:eastAsia="en-US"/>
        </w:rPr>
        <w:t xml:space="preserve">, кандидата </w:t>
      </w:r>
      <w:r w:rsidR="00E41C48">
        <w:rPr>
          <w:rFonts w:eastAsia="Calibri"/>
          <w:lang w:eastAsia="en-US"/>
        </w:rPr>
        <w:t xml:space="preserve">на должность главы </w:t>
      </w:r>
      <w:r>
        <w:rPr>
          <w:rFonts w:eastAsia="Calibri"/>
          <w:lang w:eastAsia="en-US"/>
        </w:rPr>
        <w:t>Центрального</w:t>
      </w:r>
      <w:r w:rsidR="00E41C48">
        <w:rPr>
          <w:rFonts w:eastAsia="Calibri"/>
          <w:lang w:eastAsia="en-US"/>
        </w:rPr>
        <w:t xml:space="preserve"> сельского поселения,</w:t>
      </w:r>
      <w:r w:rsidR="00E41C48">
        <w:rPr>
          <w:szCs w:val="28"/>
        </w:rPr>
        <w:t xml:space="preserve"> должно быть поддержано изб</w:t>
      </w:r>
      <w:r w:rsidR="00E41C48">
        <w:rPr>
          <w:szCs w:val="28"/>
        </w:rPr>
        <w:t>и</w:t>
      </w:r>
      <w:r w:rsidR="00E41C48">
        <w:rPr>
          <w:szCs w:val="28"/>
        </w:rPr>
        <w:t>рателями путем внесения ими своих подписей в подписные листы,</w:t>
      </w:r>
      <w:r w:rsidR="00E41C48" w:rsidRPr="00EB09EF">
        <w:rPr>
          <w:rFonts w:eastAsia="Calibri"/>
          <w:lang w:eastAsia="en-US"/>
        </w:rPr>
        <w:t xml:space="preserve"> представил для регистрации подписн</w:t>
      </w:r>
      <w:r>
        <w:rPr>
          <w:rFonts w:eastAsia="Calibri"/>
          <w:lang w:eastAsia="en-US"/>
        </w:rPr>
        <w:t>ые</w:t>
      </w:r>
      <w:r w:rsidR="00E41C48" w:rsidRPr="00EB09EF">
        <w:rPr>
          <w:rFonts w:eastAsia="Calibri"/>
          <w:lang w:eastAsia="en-US"/>
        </w:rPr>
        <w:t xml:space="preserve"> лист</w:t>
      </w:r>
      <w:r>
        <w:rPr>
          <w:rFonts w:eastAsia="Calibri"/>
          <w:lang w:eastAsia="en-US"/>
        </w:rPr>
        <w:t>ы</w:t>
      </w:r>
      <w:r w:rsidR="00E41C48" w:rsidRPr="00EB09EF">
        <w:rPr>
          <w:rFonts w:eastAsia="Calibri"/>
          <w:lang w:eastAsia="en-US"/>
        </w:rPr>
        <w:t>, в поддержку своего выдвижения, содержащи</w:t>
      </w:r>
      <w:r>
        <w:rPr>
          <w:rFonts w:eastAsia="Calibri"/>
          <w:lang w:eastAsia="en-US"/>
        </w:rPr>
        <w:t>е</w:t>
      </w:r>
      <w:r w:rsidR="00E41C48" w:rsidRPr="00EB09E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43</w:t>
      </w:r>
      <w:r w:rsidR="00E41C48" w:rsidRPr="00EB09EF">
        <w:rPr>
          <w:rFonts w:eastAsia="Calibri"/>
          <w:lang w:eastAsia="en-US"/>
        </w:rPr>
        <w:t xml:space="preserve"> подпис</w:t>
      </w:r>
      <w:r>
        <w:rPr>
          <w:rFonts w:eastAsia="Calibri"/>
          <w:lang w:eastAsia="en-US"/>
        </w:rPr>
        <w:t>и</w:t>
      </w:r>
      <w:r w:rsidR="00E41C48" w:rsidRPr="00EB09EF">
        <w:rPr>
          <w:rFonts w:eastAsia="Calibri"/>
          <w:lang w:eastAsia="en-US"/>
        </w:rPr>
        <w:t xml:space="preserve"> избирателей</w:t>
      </w:r>
      <w:r w:rsidR="00E41C48">
        <w:rPr>
          <w:rFonts w:eastAsia="Calibri"/>
          <w:lang w:eastAsia="en-US"/>
        </w:rPr>
        <w:t>,</w:t>
      </w:r>
      <w:r w:rsidR="00E41C48" w:rsidRPr="00EB09EF">
        <w:rPr>
          <w:rFonts w:eastAsia="Calibri"/>
          <w:lang w:eastAsia="en-US"/>
        </w:rPr>
        <w:t xml:space="preserve"> </w:t>
      </w:r>
      <w:r w:rsidR="00E41C48">
        <w:rPr>
          <w:rFonts w:eastAsia="Calibri"/>
          <w:lang w:eastAsia="en-US"/>
        </w:rPr>
        <w:t>протокол об итогах сбора подписей, список лиц, осуществляющих сбор подписей в поддержку самовыдвижения кандидата, договор</w:t>
      </w:r>
      <w:proofErr w:type="gramEnd"/>
      <w:r w:rsidR="00E41C48">
        <w:rPr>
          <w:rFonts w:eastAsia="Calibri"/>
          <w:lang w:eastAsia="en-US"/>
        </w:rPr>
        <w:t xml:space="preserve"> предоставления безвозмездной  помощи </w:t>
      </w:r>
      <w:r>
        <w:rPr>
          <w:rFonts w:eastAsia="Calibri"/>
          <w:lang w:eastAsia="en-US"/>
        </w:rPr>
        <w:t>по изготовлению подписных листов и сбору подписей</w:t>
      </w:r>
      <w:r w:rsidR="00B74FA7">
        <w:rPr>
          <w:rFonts w:eastAsia="Calibri"/>
          <w:lang w:eastAsia="en-US"/>
        </w:rPr>
        <w:t>, первый финансовый отчет</w:t>
      </w:r>
      <w:r w:rsidR="00E41C48">
        <w:rPr>
          <w:rFonts w:eastAsia="Calibri"/>
          <w:lang w:eastAsia="en-US"/>
        </w:rPr>
        <w:t>.</w:t>
      </w:r>
    </w:p>
    <w:p w:rsidR="00B50CBD" w:rsidRDefault="00EC1E58" w:rsidP="00E41C48">
      <w:pPr>
        <w:autoSpaceDE w:val="0"/>
        <w:autoSpaceDN w:val="0"/>
        <w:adjustRightInd w:val="0"/>
        <w:ind w:firstLine="544"/>
        <w:jc w:val="both"/>
        <w:rPr>
          <w:rFonts w:eastAsia="Calibri"/>
          <w:lang w:eastAsia="en-US"/>
        </w:rPr>
      </w:pPr>
      <w:r>
        <w:t>04</w:t>
      </w:r>
      <w:r w:rsidR="00E41C48">
        <w:t xml:space="preserve"> </w:t>
      </w:r>
      <w:r>
        <w:t>февраля</w:t>
      </w:r>
      <w:r w:rsidR="00E41C48">
        <w:t xml:space="preserve"> 2014 года избирательная комиссия </w:t>
      </w:r>
      <w:r>
        <w:t>Центрального</w:t>
      </w:r>
      <w:r w:rsidR="00E41C48">
        <w:t xml:space="preserve"> сельского поселения</w:t>
      </w:r>
      <w:r w:rsidR="003E0E02">
        <w:t>,</w:t>
      </w:r>
      <w:r w:rsidR="00E41C48">
        <w:t xml:space="preserve"> </w:t>
      </w:r>
      <w:r w:rsidR="00E41C48">
        <w:rPr>
          <w:rFonts w:eastAsia="Calibri"/>
          <w:lang w:eastAsia="en-US"/>
        </w:rPr>
        <w:t>провел</w:t>
      </w:r>
      <w:r w:rsidR="008E15E0">
        <w:rPr>
          <w:rFonts w:eastAsia="Calibri"/>
          <w:lang w:eastAsia="en-US"/>
        </w:rPr>
        <w:t>а</w:t>
      </w:r>
      <w:r w:rsidR="00850A5D">
        <w:rPr>
          <w:rFonts w:eastAsia="Calibri"/>
          <w:lang w:eastAsia="en-US"/>
        </w:rPr>
        <w:t xml:space="preserve"> предварительную проверку</w:t>
      </w:r>
      <w:r w:rsidR="00E41C48">
        <w:rPr>
          <w:rFonts w:eastAsia="Calibri"/>
          <w:lang w:eastAsia="en-US"/>
        </w:rPr>
        <w:t xml:space="preserve"> </w:t>
      </w:r>
      <w:r w:rsidR="00E41C48">
        <w:t xml:space="preserve">в порядке, установленном статьями 37, 38 Федерального закона </w:t>
      </w:r>
      <w:r w:rsidR="00E41C48">
        <w:rPr>
          <w:szCs w:val="28"/>
        </w:rPr>
        <w:t>от 12.06.2002 № 67</w:t>
      </w:r>
      <w:r w:rsidR="00B40125">
        <w:rPr>
          <w:szCs w:val="28"/>
        </w:rPr>
        <w:t xml:space="preserve"> </w:t>
      </w:r>
      <w:r w:rsidR="00E41C48">
        <w:rPr>
          <w:szCs w:val="28"/>
        </w:rPr>
        <w:t>Ф</w:t>
      </w:r>
      <w:r w:rsidR="00B40125">
        <w:rPr>
          <w:szCs w:val="28"/>
        </w:rPr>
        <w:t>едерального закона</w:t>
      </w:r>
      <w:r w:rsidR="00E41C48">
        <w:rPr>
          <w:szCs w:val="28"/>
        </w:rPr>
        <w:t xml:space="preserve"> «Об основных гарантиях избирательных прав и права на участие в референдуме граждан РФ»</w:t>
      </w:r>
      <w:r w:rsidR="00E41C48">
        <w:t xml:space="preserve">, </w:t>
      </w:r>
      <w:r w:rsidR="00E41C48">
        <w:rPr>
          <w:rFonts w:eastAsia="Calibri"/>
          <w:lang w:eastAsia="en-US"/>
        </w:rPr>
        <w:t>подписн</w:t>
      </w:r>
      <w:r>
        <w:rPr>
          <w:rFonts w:eastAsia="Calibri"/>
          <w:lang w:eastAsia="en-US"/>
        </w:rPr>
        <w:t>ых</w:t>
      </w:r>
      <w:r w:rsidR="00E41C48">
        <w:rPr>
          <w:rFonts w:eastAsia="Calibri"/>
          <w:lang w:eastAsia="en-US"/>
        </w:rPr>
        <w:t xml:space="preserve"> лист</w:t>
      </w:r>
      <w:r>
        <w:rPr>
          <w:rFonts w:eastAsia="Calibri"/>
          <w:lang w:eastAsia="en-US"/>
        </w:rPr>
        <w:t>ов</w:t>
      </w:r>
      <w:r w:rsidR="008E15E0">
        <w:rPr>
          <w:rFonts w:eastAsia="Calibri"/>
          <w:lang w:eastAsia="en-US"/>
        </w:rPr>
        <w:t xml:space="preserve"> кандидата.</w:t>
      </w:r>
      <w:r w:rsidR="00850A5D">
        <w:rPr>
          <w:rFonts w:eastAsia="Calibri"/>
          <w:lang w:eastAsia="en-US"/>
        </w:rPr>
        <w:t xml:space="preserve"> </w:t>
      </w:r>
    </w:p>
    <w:p w:rsidR="004907EA" w:rsidRDefault="004907EA" w:rsidP="004907EA">
      <w:pPr>
        <w:pStyle w:val="a7"/>
        <w:ind w:firstLine="708"/>
      </w:pPr>
      <w:r>
        <w:t xml:space="preserve">В соответствии с пунктом 3 статьи 38 Федерального закона «Об основных гарантиях избирательных прав и права на участие в референдуме граждан Российской Федерации» избирательной комиссией </w:t>
      </w:r>
      <w:r w:rsidR="00EC1E58">
        <w:t>Центрального</w:t>
      </w:r>
      <w:r>
        <w:t xml:space="preserve"> сельского поселения проверено </w:t>
      </w:r>
      <w:r w:rsidR="00EC1E58">
        <w:t>43</w:t>
      </w:r>
      <w:r>
        <w:t xml:space="preserve"> (</w:t>
      </w:r>
      <w:r w:rsidR="00EC1E58">
        <w:t>сорок три</w:t>
      </w:r>
      <w:r>
        <w:t>) подпис</w:t>
      </w:r>
      <w:r w:rsidR="00EC1E58">
        <w:t>и</w:t>
      </w:r>
      <w:r>
        <w:t xml:space="preserve"> избирателей.</w:t>
      </w:r>
    </w:p>
    <w:p w:rsidR="00E41C48" w:rsidRDefault="00E41C48" w:rsidP="00E41C48">
      <w:pPr>
        <w:autoSpaceDE w:val="0"/>
        <w:autoSpaceDN w:val="0"/>
        <w:adjustRightInd w:val="0"/>
        <w:ind w:firstLine="544"/>
        <w:jc w:val="both"/>
        <w:rPr>
          <w:szCs w:val="28"/>
        </w:rPr>
      </w:pPr>
      <w:r>
        <w:rPr>
          <w:rFonts w:eastAsia="Calibri"/>
          <w:lang w:eastAsia="en-US"/>
        </w:rPr>
        <w:t xml:space="preserve">По результатам </w:t>
      </w:r>
      <w:r w:rsidR="00B50CBD">
        <w:rPr>
          <w:rFonts w:eastAsia="Calibri"/>
          <w:lang w:eastAsia="en-US"/>
        </w:rPr>
        <w:t>итоговой</w:t>
      </w:r>
      <w:r w:rsidR="00850A5D">
        <w:rPr>
          <w:rFonts w:eastAsia="Calibri"/>
          <w:lang w:eastAsia="en-US"/>
        </w:rPr>
        <w:t xml:space="preserve"> проверки </w:t>
      </w:r>
      <w:r w:rsidR="00EC1E58">
        <w:rPr>
          <w:rFonts w:eastAsia="Calibri"/>
          <w:lang w:eastAsia="en-US"/>
        </w:rPr>
        <w:t>10</w:t>
      </w:r>
      <w:r w:rsidR="00B50CBD">
        <w:rPr>
          <w:rFonts w:eastAsia="Calibri"/>
          <w:lang w:eastAsia="en-US"/>
        </w:rPr>
        <w:t xml:space="preserve"> </w:t>
      </w:r>
      <w:r w:rsidR="008E15E0">
        <w:rPr>
          <w:rFonts w:eastAsia="Calibri"/>
          <w:lang w:eastAsia="en-US"/>
        </w:rPr>
        <w:t>февраля</w:t>
      </w:r>
      <w:r w:rsidR="00B50CBD">
        <w:rPr>
          <w:rFonts w:eastAsia="Calibri"/>
          <w:lang w:eastAsia="en-US"/>
        </w:rPr>
        <w:t xml:space="preserve"> 2014 года </w:t>
      </w:r>
      <w:r>
        <w:rPr>
          <w:rFonts w:eastAsia="Calibri"/>
          <w:lang w:eastAsia="en-US"/>
        </w:rPr>
        <w:t xml:space="preserve">были оформлены </w:t>
      </w:r>
      <w:r>
        <w:t>ведомост</w:t>
      </w:r>
      <w:r w:rsidR="00B50CBD">
        <w:t>ь</w:t>
      </w:r>
      <w:r>
        <w:t xml:space="preserve"> проверки подписных листов</w:t>
      </w:r>
      <w:r>
        <w:rPr>
          <w:rFonts w:eastAsia="Calibri"/>
          <w:lang w:eastAsia="en-US"/>
        </w:rPr>
        <w:t xml:space="preserve"> и составлен </w:t>
      </w:r>
      <w:r w:rsidR="00B50CBD">
        <w:rPr>
          <w:rFonts w:eastAsia="Calibri"/>
          <w:lang w:eastAsia="en-US"/>
        </w:rPr>
        <w:t xml:space="preserve">итоговый </w:t>
      </w:r>
      <w:r>
        <w:t xml:space="preserve">протокол результатов проверки подписных листов в поддержку выдвижения кандидата </w:t>
      </w:r>
      <w:proofErr w:type="spellStart"/>
      <w:r w:rsidR="00EC1E58">
        <w:rPr>
          <w:szCs w:val="28"/>
        </w:rPr>
        <w:t>Шишеня</w:t>
      </w:r>
      <w:proofErr w:type="spellEnd"/>
      <w:r w:rsidR="00EC1E58">
        <w:rPr>
          <w:szCs w:val="28"/>
        </w:rPr>
        <w:t xml:space="preserve"> Григория Александровича</w:t>
      </w:r>
      <w:r>
        <w:rPr>
          <w:szCs w:val="28"/>
        </w:rPr>
        <w:t>.</w:t>
      </w:r>
    </w:p>
    <w:p w:rsidR="00F40693" w:rsidRDefault="00F40693" w:rsidP="00F40693">
      <w:pPr>
        <w:pStyle w:val="a5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 проверки, проведенной избирательной комиссией Центрального сельского поселения с «04» февраля 2014 года по «10» февраля 2014 года, выявлено:</w:t>
      </w:r>
    </w:p>
    <w:p w:rsidR="00F40693" w:rsidRDefault="00F40693" w:rsidP="00F40693">
      <w:pPr>
        <w:pStyle w:val="a7"/>
        <w:ind w:firstLine="708"/>
        <w:rPr>
          <w:iCs w:val="0"/>
        </w:rPr>
      </w:pPr>
      <w:r>
        <w:t xml:space="preserve">1. Кандидатом на должность главы Центрального сельского поселения </w:t>
      </w:r>
      <w:r>
        <w:rPr>
          <w:iCs w:val="0"/>
        </w:rPr>
        <w:t xml:space="preserve">Новокузнецкого муниципального района </w:t>
      </w:r>
      <w:proofErr w:type="spellStart"/>
      <w:r>
        <w:t>Шишеня</w:t>
      </w:r>
      <w:proofErr w:type="spellEnd"/>
      <w:r>
        <w:t xml:space="preserve"> Григорием Александровичем</w:t>
      </w:r>
      <w:r>
        <w:rPr>
          <w:iCs w:val="0"/>
        </w:rPr>
        <w:t xml:space="preserve"> заявлено к проверке 43 (сорок три) подписи. При пересчете избирательной комиссией Центрального сельского поселения данные о количестве представленных подписей подтвердились, то есть кандидатом представлено 39 (тридцать девять) подписей, </w:t>
      </w:r>
      <w:r>
        <w:rPr>
          <w:iCs w:val="0"/>
        </w:rPr>
        <w:lastRenderedPageBreak/>
        <w:t>необходимых для регистрации, и 4 (четыре) подписи, то есть не более чем на 4 (четыре) подписи свыше требуемого количества подписей.</w:t>
      </w:r>
    </w:p>
    <w:p w:rsidR="00F40693" w:rsidRDefault="00F40693" w:rsidP="00F40693">
      <w:pPr>
        <w:pStyle w:val="a7"/>
        <w:ind w:firstLine="708"/>
        <w:rPr>
          <w:iCs w:val="0"/>
        </w:rPr>
      </w:pPr>
      <w:r>
        <w:rPr>
          <w:iCs w:val="0"/>
        </w:rPr>
        <w:t xml:space="preserve">2. </w:t>
      </w:r>
      <w:proofErr w:type="gramStart"/>
      <w:r>
        <w:rPr>
          <w:iCs w:val="0"/>
        </w:rPr>
        <w:t>В соответствии с пунктом 14 статьи 37 Федерального закона «Об основных гарантиях избирательных прав и права на участие в референдуме граждан Российской Федерации» при сборе подписей в поддержку допускается заполнение подписного листа на лицевой и оборотной сторонах.</w:t>
      </w:r>
      <w:proofErr w:type="gramEnd"/>
      <w:r>
        <w:rPr>
          <w:iCs w:val="0"/>
        </w:rPr>
        <w:t xml:space="preserve"> При этом оборотная сторона является продолжением лицевой стороны с единой нумерацией подписей, а </w:t>
      </w:r>
      <w:proofErr w:type="spellStart"/>
      <w:r>
        <w:rPr>
          <w:iCs w:val="0"/>
        </w:rPr>
        <w:t>заверительные</w:t>
      </w:r>
      <w:proofErr w:type="spellEnd"/>
      <w:r>
        <w:rPr>
          <w:iCs w:val="0"/>
        </w:rPr>
        <w:t xml:space="preserve"> записи вносятся на оборотной стороне подписного листа непосредственного после последней подписи избирателя.</w:t>
      </w:r>
    </w:p>
    <w:p w:rsidR="00F40693" w:rsidRDefault="00F40693" w:rsidP="00F40693">
      <w:pPr>
        <w:pStyle w:val="a7"/>
        <w:ind w:firstLine="708"/>
        <w:rPr>
          <w:iCs w:val="0"/>
        </w:rPr>
      </w:pPr>
      <w:r>
        <w:rPr>
          <w:iCs w:val="0"/>
        </w:rPr>
        <w:t>В соответствии с пунктом 8 статьи 37 вышеназванного закона форма подписного листа с подписями избирателей в поддержку выдвижения (самовыдвижения) кандидата на должность главы муниципального образования изготавливаются и оформляются согласно приложению 6 к Федеральному закону.</w:t>
      </w:r>
    </w:p>
    <w:p w:rsidR="00F40693" w:rsidRDefault="00F40693" w:rsidP="00F40693">
      <w:pPr>
        <w:pStyle w:val="a7"/>
        <w:ind w:firstLine="0"/>
        <w:rPr>
          <w:iCs w:val="0"/>
        </w:rPr>
      </w:pPr>
      <w:r>
        <w:rPr>
          <w:iCs w:val="0"/>
        </w:rPr>
        <w:tab/>
        <w:t xml:space="preserve">Федеральным законом установлены единые формы подписных листов  с подписями избирателей в поддержку выдвижения (самовыдвижения) кандидатов на выборах всех уровней (п.8 ст.37 Федерального закона «Об основных гарантиях избирательных прав и права на участие в референдуме граждан Российской Федерации»), установлен единый порядок заполнения и </w:t>
      </w:r>
      <w:proofErr w:type="gramStart"/>
      <w:r>
        <w:rPr>
          <w:iCs w:val="0"/>
        </w:rPr>
        <w:t>заверения</w:t>
      </w:r>
      <w:proofErr w:type="gramEnd"/>
      <w:r>
        <w:rPr>
          <w:iCs w:val="0"/>
        </w:rPr>
        <w:t xml:space="preserve"> подписных листов.</w:t>
      </w:r>
    </w:p>
    <w:p w:rsidR="00F40693" w:rsidRDefault="00F40693" w:rsidP="00F40693">
      <w:pPr>
        <w:pStyle w:val="a7"/>
        <w:ind w:firstLine="0"/>
      </w:pPr>
      <w:r>
        <w:rPr>
          <w:iCs w:val="0"/>
        </w:rPr>
        <w:tab/>
      </w:r>
      <w:r>
        <w:t>В соответствии с пунктом 3 статьи 38 Федерального закона «Об основных гарантиях избирательных прав и права на участие в референдуме граждан Российской Федерации» избирательной комиссией Центрального сельского поселения проверено 43 (сорок три) подписи избирателей.</w:t>
      </w:r>
    </w:p>
    <w:p w:rsidR="00F40693" w:rsidRDefault="00F40693" w:rsidP="00F40693">
      <w:pPr>
        <w:pStyle w:val="a5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 проверки признаны недействительными 43 (сорок три) подписей, что составляет 100 %, из них 43 (сорок три) подписей на основании подпункта «и» пункта 6.4 статьи 38 вышеуказанного Федерального закона.</w:t>
      </w:r>
    </w:p>
    <w:p w:rsidR="00F40693" w:rsidRDefault="00F40693" w:rsidP="00F40693">
      <w:pPr>
        <w:pStyle w:val="a5"/>
        <w:tabs>
          <w:tab w:val="num" w:pos="1080"/>
        </w:tabs>
        <w:ind w:firstLine="720"/>
        <w:rPr>
          <w:sz w:val="24"/>
          <w:szCs w:val="24"/>
          <w:lang w:val="ru-RU"/>
        </w:rPr>
      </w:pPr>
    </w:p>
    <w:p w:rsidR="00F40693" w:rsidRDefault="00F40693" w:rsidP="00F40693">
      <w:pPr>
        <w:pStyle w:val="a5"/>
        <w:tabs>
          <w:tab w:val="num" w:pos="1080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Количество подписей, признанных достоверными составило 0 (ноль).</w:t>
      </w:r>
    </w:p>
    <w:p w:rsidR="008E15E0" w:rsidRDefault="008E15E0" w:rsidP="008E15E0">
      <w:pPr>
        <w:pStyle w:val="a5"/>
        <w:tabs>
          <w:tab w:val="num" w:pos="1080"/>
        </w:tabs>
        <w:ind w:firstLine="720"/>
        <w:rPr>
          <w:sz w:val="24"/>
          <w:szCs w:val="24"/>
          <w:lang w:val="ru-RU"/>
        </w:rPr>
      </w:pPr>
    </w:p>
    <w:p w:rsidR="00074D5A" w:rsidRDefault="00953006" w:rsidP="00074D5A">
      <w:pPr>
        <w:ind w:firstLine="544"/>
        <w:jc w:val="both"/>
        <w:rPr>
          <w:szCs w:val="28"/>
        </w:rPr>
      </w:pPr>
      <w:proofErr w:type="gramStart"/>
      <w:r>
        <w:rPr>
          <w:szCs w:val="28"/>
        </w:rPr>
        <w:t>В соответствии с решением</w:t>
      </w:r>
      <w:r w:rsidR="00074D5A">
        <w:rPr>
          <w:szCs w:val="28"/>
        </w:rPr>
        <w:t xml:space="preserve"> избирательной комиссии </w:t>
      </w:r>
      <w:r w:rsidR="00EC1E58">
        <w:rPr>
          <w:szCs w:val="28"/>
        </w:rPr>
        <w:t>Центрального</w:t>
      </w:r>
      <w:r w:rsidR="00074D5A">
        <w:rPr>
          <w:szCs w:val="28"/>
        </w:rPr>
        <w:t xml:space="preserve"> сельского поселения №1/3 от 17.12.2013 г. </w:t>
      </w:r>
      <w:r w:rsidR="00074D5A">
        <w:rPr>
          <w:b/>
        </w:rPr>
        <w:t xml:space="preserve">«О количестве подписей избирателей, необходимых для регистрации кандидатов, выдвинутых в порядке самовыдвижения на должность главы </w:t>
      </w:r>
      <w:r w:rsidR="00EC1E58">
        <w:rPr>
          <w:b/>
        </w:rPr>
        <w:t>Центрального</w:t>
      </w:r>
      <w:r w:rsidR="00074D5A">
        <w:rPr>
          <w:b/>
        </w:rPr>
        <w:t xml:space="preserve"> сельского поселения</w:t>
      </w:r>
      <w:r w:rsidR="00074D5A">
        <w:rPr>
          <w:sz w:val="26"/>
          <w:szCs w:val="20"/>
        </w:rPr>
        <w:t xml:space="preserve">», </w:t>
      </w:r>
      <w:r w:rsidR="00074D5A" w:rsidRPr="00074D5A">
        <w:rPr>
          <w:szCs w:val="28"/>
        </w:rPr>
        <w:t>количество подписей</w:t>
      </w:r>
      <w:r>
        <w:rPr>
          <w:szCs w:val="28"/>
        </w:rPr>
        <w:t>,</w:t>
      </w:r>
      <w:r w:rsidR="00074D5A" w:rsidRPr="00074D5A">
        <w:rPr>
          <w:szCs w:val="28"/>
        </w:rPr>
        <w:t xml:space="preserve"> необходимое для регистрации кандидата, выдвинутого в порядке самовыдвижения на должность главы </w:t>
      </w:r>
      <w:r w:rsidR="00EC1E58">
        <w:rPr>
          <w:szCs w:val="28"/>
        </w:rPr>
        <w:t>Центрального</w:t>
      </w:r>
      <w:r w:rsidR="00074D5A" w:rsidRPr="00074D5A">
        <w:rPr>
          <w:szCs w:val="28"/>
        </w:rPr>
        <w:t xml:space="preserve"> сельского поселения</w:t>
      </w:r>
      <w:r>
        <w:rPr>
          <w:szCs w:val="28"/>
        </w:rPr>
        <w:t>,</w:t>
      </w:r>
      <w:r w:rsidR="00074D5A" w:rsidRPr="00074D5A">
        <w:rPr>
          <w:szCs w:val="28"/>
        </w:rPr>
        <w:t xml:space="preserve"> составляет </w:t>
      </w:r>
      <w:r w:rsidR="00F40693">
        <w:rPr>
          <w:szCs w:val="28"/>
        </w:rPr>
        <w:t>39</w:t>
      </w:r>
      <w:r w:rsidR="00074D5A" w:rsidRPr="00074D5A">
        <w:rPr>
          <w:szCs w:val="28"/>
        </w:rPr>
        <w:t xml:space="preserve"> (</w:t>
      </w:r>
      <w:r w:rsidR="00F40693">
        <w:rPr>
          <w:szCs w:val="28"/>
        </w:rPr>
        <w:t>тридцать девять</w:t>
      </w:r>
      <w:r w:rsidR="00074D5A" w:rsidRPr="00074D5A">
        <w:rPr>
          <w:szCs w:val="28"/>
        </w:rPr>
        <w:t>) подпис</w:t>
      </w:r>
      <w:r w:rsidR="00F40693">
        <w:rPr>
          <w:szCs w:val="28"/>
        </w:rPr>
        <w:t>ей</w:t>
      </w:r>
      <w:r w:rsidR="00074D5A" w:rsidRPr="00074D5A">
        <w:rPr>
          <w:szCs w:val="28"/>
        </w:rPr>
        <w:t xml:space="preserve">. </w:t>
      </w:r>
      <w:proofErr w:type="gramEnd"/>
    </w:p>
    <w:p w:rsidR="00E41C48" w:rsidRDefault="00E41C48" w:rsidP="00E41C48">
      <w:pPr>
        <w:autoSpaceDE w:val="0"/>
        <w:autoSpaceDN w:val="0"/>
        <w:adjustRightInd w:val="0"/>
        <w:ind w:firstLine="544"/>
        <w:jc w:val="both"/>
        <w:rPr>
          <w:szCs w:val="28"/>
        </w:rPr>
      </w:pPr>
      <w:r>
        <w:rPr>
          <w:szCs w:val="28"/>
        </w:rPr>
        <w:t>Таким образом, количеств</w:t>
      </w:r>
      <w:r w:rsidR="00953006">
        <w:rPr>
          <w:szCs w:val="28"/>
        </w:rPr>
        <w:t>о</w:t>
      </w:r>
      <w:r>
        <w:rPr>
          <w:szCs w:val="28"/>
        </w:rPr>
        <w:t xml:space="preserve"> достоверных подписей недостаточно для рег</w:t>
      </w:r>
      <w:r>
        <w:rPr>
          <w:szCs w:val="28"/>
        </w:rPr>
        <w:t>и</w:t>
      </w:r>
      <w:r>
        <w:rPr>
          <w:szCs w:val="28"/>
        </w:rPr>
        <w:t xml:space="preserve">страции </w:t>
      </w:r>
      <w:proofErr w:type="spellStart"/>
      <w:r w:rsidR="00F40693">
        <w:rPr>
          <w:szCs w:val="28"/>
        </w:rPr>
        <w:t>Шишеня</w:t>
      </w:r>
      <w:proofErr w:type="spellEnd"/>
      <w:r w:rsidR="00F40693">
        <w:rPr>
          <w:szCs w:val="28"/>
        </w:rPr>
        <w:t xml:space="preserve"> Григория Александровича</w:t>
      </w:r>
      <w:r w:rsidR="00A6781B">
        <w:rPr>
          <w:rFonts w:eastAsia="Calibri"/>
          <w:lang w:eastAsia="en-US"/>
        </w:rPr>
        <w:t xml:space="preserve"> кандидатом на должность главы </w:t>
      </w:r>
      <w:r w:rsidR="00EC1E58">
        <w:rPr>
          <w:rFonts w:eastAsia="Calibri"/>
          <w:lang w:eastAsia="en-US"/>
        </w:rPr>
        <w:t>Центрального</w:t>
      </w:r>
      <w:r w:rsidR="00A6781B">
        <w:rPr>
          <w:rFonts w:eastAsia="Calibri"/>
          <w:lang w:eastAsia="en-US"/>
        </w:rPr>
        <w:t xml:space="preserve"> сельского поселения</w:t>
      </w:r>
      <w:r>
        <w:rPr>
          <w:szCs w:val="28"/>
        </w:rPr>
        <w:t>.</w:t>
      </w:r>
    </w:p>
    <w:p w:rsidR="00A6781B" w:rsidRDefault="00E41C48" w:rsidP="00A6781B">
      <w:pPr>
        <w:ind w:firstLine="708"/>
        <w:jc w:val="both"/>
        <w:rPr>
          <w:b/>
          <w:bCs/>
        </w:rPr>
      </w:pPr>
      <w:proofErr w:type="gramStart"/>
      <w:r>
        <w:rPr>
          <w:szCs w:val="28"/>
        </w:rPr>
        <w:t>Руководствуясь подпунктом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пункта 24 статьи 38 Федерального закона от 12.06.2002 № 67-ФЗ «Об основных гарантиях избирательных прав и права на участие в референдуме граждан РФ»,</w:t>
      </w:r>
      <w:r w:rsidR="00953006">
        <w:rPr>
          <w:szCs w:val="28"/>
        </w:rPr>
        <w:t xml:space="preserve"> </w:t>
      </w:r>
      <w:r w:rsidR="00953006">
        <w:t>Постановлением</w:t>
      </w:r>
      <w:r w:rsidR="00953006" w:rsidRPr="00F3391C">
        <w:t xml:space="preserve"> Избирательной комиссии Кемеровской области № </w:t>
      </w:r>
      <w:r w:rsidR="00953006">
        <w:t>88</w:t>
      </w:r>
      <w:r w:rsidR="00953006" w:rsidRPr="00F3391C">
        <w:t>/</w:t>
      </w:r>
      <w:r w:rsidR="00953006">
        <w:t>791</w:t>
      </w:r>
      <w:r w:rsidR="00953006" w:rsidRPr="00F3391C">
        <w:t>-</w:t>
      </w:r>
      <w:r w:rsidR="00953006">
        <w:rPr>
          <w:lang w:val="en-US"/>
        </w:rPr>
        <w:t>V</w:t>
      </w:r>
      <w:r w:rsidR="00953006" w:rsidRPr="00F3391C">
        <w:t xml:space="preserve"> от </w:t>
      </w:r>
      <w:r w:rsidR="00953006">
        <w:t>16</w:t>
      </w:r>
      <w:r w:rsidR="00953006" w:rsidRPr="00F3391C">
        <w:t>.12.20</w:t>
      </w:r>
      <w:r w:rsidR="00953006">
        <w:t xml:space="preserve">13 </w:t>
      </w:r>
      <w:r w:rsidR="00953006" w:rsidRPr="00F3391C">
        <w:t xml:space="preserve">г. «О возложении полномочий </w:t>
      </w:r>
      <w:r w:rsidR="00953006">
        <w:t>избирательных комиссий вновь образованных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="00953006" w:rsidRPr="00F3391C">
        <w:t>»</w:t>
      </w:r>
      <w:r w:rsidR="00953006">
        <w:t xml:space="preserve">, </w:t>
      </w:r>
      <w:r w:rsidR="00A6781B">
        <w:t xml:space="preserve">избирательная комиссия </w:t>
      </w:r>
      <w:r w:rsidR="00EC1E58">
        <w:t>Центрального</w:t>
      </w:r>
      <w:r w:rsidR="00A6781B">
        <w:t xml:space="preserve"> сельского поселения </w:t>
      </w:r>
      <w:r w:rsidR="00A6781B">
        <w:rPr>
          <w:b/>
          <w:bCs/>
        </w:rPr>
        <w:t>решила:</w:t>
      </w:r>
      <w:proofErr w:type="gramEnd"/>
    </w:p>
    <w:p w:rsidR="00A6781B" w:rsidRDefault="00A6781B" w:rsidP="00A6781B">
      <w:pPr>
        <w:ind w:firstLine="708"/>
        <w:jc w:val="both"/>
        <w:rPr>
          <w:b/>
          <w:bCs/>
        </w:rPr>
      </w:pPr>
    </w:p>
    <w:p w:rsidR="00A6781B" w:rsidRDefault="00A6781B" w:rsidP="00A6781B">
      <w:pPr>
        <w:numPr>
          <w:ilvl w:val="0"/>
          <w:numId w:val="3"/>
        </w:numPr>
        <w:suppressAutoHyphens/>
        <w:jc w:val="both"/>
      </w:pPr>
      <w:r>
        <w:t xml:space="preserve">Отказать в регистрации кандидатом на должность главы </w:t>
      </w:r>
      <w:r w:rsidR="00EC1E58">
        <w:t>Центрального</w:t>
      </w:r>
      <w:r>
        <w:t xml:space="preserve"> сельского поселения </w:t>
      </w:r>
      <w:proofErr w:type="spellStart"/>
      <w:r w:rsidR="00F40693">
        <w:t>Шишеня</w:t>
      </w:r>
      <w:proofErr w:type="spellEnd"/>
      <w:r w:rsidR="00F40693">
        <w:t xml:space="preserve"> Григорию Александровичу</w:t>
      </w:r>
      <w:r>
        <w:t>, выдвинутому самовыдвижением.</w:t>
      </w:r>
    </w:p>
    <w:p w:rsidR="00A6781B" w:rsidRDefault="00A6781B" w:rsidP="00A6781B">
      <w:pPr>
        <w:ind w:left="1065"/>
        <w:jc w:val="both"/>
      </w:pPr>
    </w:p>
    <w:p w:rsidR="00A6781B" w:rsidRDefault="00A6781B" w:rsidP="00A6781B">
      <w:pPr>
        <w:numPr>
          <w:ilvl w:val="0"/>
          <w:numId w:val="3"/>
        </w:numPr>
        <w:suppressAutoHyphens/>
        <w:jc w:val="both"/>
      </w:pPr>
      <w:r>
        <w:t xml:space="preserve">Выдать </w:t>
      </w:r>
      <w:proofErr w:type="spellStart"/>
      <w:r w:rsidR="00F40693">
        <w:t>Шишеня</w:t>
      </w:r>
      <w:proofErr w:type="spellEnd"/>
      <w:r w:rsidR="00F40693">
        <w:t xml:space="preserve"> Григорию Александровичу</w:t>
      </w:r>
      <w:r>
        <w:t xml:space="preserve"> копию настоящего решения.</w:t>
      </w:r>
    </w:p>
    <w:p w:rsidR="00A6781B" w:rsidRDefault="00A6781B" w:rsidP="00A6781B">
      <w:pPr>
        <w:pStyle w:val="ListParagraph"/>
      </w:pPr>
    </w:p>
    <w:p w:rsidR="00A6781B" w:rsidRDefault="00A6781B" w:rsidP="00A6781B">
      <w:pPr>
        <w:numPr>
          <w:ilvl w:val="0"/>
          <w:numId w:val="3"/>
        </w:numPr>
        <w:suppressAutoHyphens/>
        <w:jc w:val="both"/>
      </w:pPr>
      <w:proofErr w:type="gramStart"/>
      <w:r>
        <w:lastRenderedPageBreak/>
        <w:t>Разместить</w:t>
      </w:r>
      <w:proofErr w:type="gramEnd"/>
      <w: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A6781B" w:rsidRDefault="00A6781B" w:rsidP="00A6781B">
      <w:pPr>
        <w:pStyle w:val="ListParagraph"/>
      </w:pPr>
    </w:p>
    <w:p w:rsidR="00A6781B" w:rsidRDefault="00A6781B" w:rsidP="00A6781B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секретаря избирательной комиссии </w:t>
      </w:r>
      <w:r w:rsidR="00EC1E58">
        <w:t>Центрального</w:t>
      </w:r>
      <w:r>
        <w:t xml:space="preserve"> сельского поселения – Ушакову Т.В.</w:t>
      </w:r>
    </w:p>
    <w:p w:rsidR="00557575" w:rsidRDefault="00557575" w:rsidP="00557575">
      <w:pPr>
        <w:spacing w:after="200" w:line="276" w:lineRule="auto"/>
        <w:jc w:val="both"/>
        <w:rPr>
          <w:szCs w:val="20"/>
        </w:rPr>
      </w:pPr>
    </w:p>
    <w:p w:rsidR="00A6781B" w:rsidRDefault="00A6781B" w:rsidP="00557575">
      <w:pPr>
        <w:spacing w:after="200" w:line="276" w:lineRule="auto"/>
        <w:jc w:val="both"/>
        <w:rPr>
          <w:szCs w:val="20"/>
        </w:rPr>
      </w:pPr>
    </w:p>
    <w:p w:rsidR="00A6781B" w:rsidRDefault="00A6781B" w:rsidP="00557575">
      <w:pPr>
        <w:spacing w:after="200" w:line="276" w:lineRule="auto"/>
        <w:jc w:val="both"/>
        <w:rPr>
          <w:szCs w:val="20"/>
        </w:rPr>
      </w:pPr>
    </w:p>
    <w:p w:rsidR="00557575" w:rsidRPr="0019465C" w:rsidRDefault="00557575" w:rsidP="00557575">
      <w:r w:rsidRPr="0019465C">
        <w:t>Председатель избирательной комиссии</w:t>
      </w:r>
    </w:p>
    <w:p w:rsidR="00557575" w:rsidRPr="0019465C" w:rsidRDefault="00EC1E58" w:rsidP="00557575">
      <w:r>
        <w:t>Центрального</w:t>
      </w:r>
      <w:r w:rsidR="00557575" w:rsidRPr="0019465C">
        <w:t xml:space="preserve"> сельско</w:t>
      </w:r>
      <w:r w:rsidR="00557575">
        <w:t>го поселения</w:t>
      </w:r>
      <w:r w:rsidR="00557575">
        <w:tab/>
      </w:r>
      <w:r w:rsidR="00557575">
        <w:tab/>
      </w:r>
      <w:r w:rsidR="00557575">
        <w:tab/>
      </w:r>
      <w:r w:rsidR="00557575">
        <w:tab/>
      </w:r>
      <w:r w:rsidR="00557575">
        <w:tab/>
      </w:r>
      <w:r w:rsidR="00557575">
        <w:tab/>
        <w:t xml:space="preserve">И.И. </w:t>
      </w:r>
      <w:proofErr w:type="spellStart"/>
      <w:r w:rsidR="00557575">
        <w:t>Шилина</w:t>
      </w:r>
      <w:proofErr w:type="spellEnd"/>
    </w:p>
    <w:p w:rsidR="00557575" w:rsidRPr="0019465C" w:rsidRDefault="00557575" w:rsidP="00557575">
      <w:pPr>
        <w:pStyle w:val="a3"/>
        <w:spacing w:after="200" w:line="276" w:lineRule="auto"/>
        <w:ind w:left="1068"/>
        <w:jc w:val="both"/>
      </w:pPr>
    </w:p>
    <w:p w:rsidR="00557575" w:rsidRPr="0019465C" w:rsidRDefault="00557575" w:rsidP="00557575">
      <w:r>
        <w:t>Секретарь</w:t>
      </w:r>
      <w:r w:rsidRPr="0019465C">
        <w:t xml:space="preserve"> избирательной комиссии</w:t>
      </w:r>
    </w:p>
    <w:p w:rsidR="00557575" w:rsidRPr="0019465C" w:rsidRDefault="00EC1E58" w:rsidP="00557575">
      <w:r>
        <w:t>Центрального</w:t>
      </w:r>
      <w:r w:rsidR="00557575" w:rsidRPr="0019465C">
        <w:t xml:space="preserve"> сельско</w:t>
      </w:r>
      <w:r w:rsidR="00557575">
        <w:t>го поселения</w:t>
      </w:r>
      <w:r w:rsidR="00557575">
        <w:tab/>
      </w:r>
      <w:r w:rsidR="00557575">
        <w:tab/>
      </w:r>
      <w:r w:rsidR="00557575">
        <w:tab/>
      </w:r>
      <w:r w:rsidR="00557575">
        <w:tab/>
      </w:r>
      <w:r w:rsidR="00557575">
        <w:tab/>
      </w:r>
      <w:r w:rsidR="00557575">
        <w:tab/>
        <w:t>Т.В.Ушакова</w:t>
      </w:r>
    </w:p>
    <w:p w:rsidR="00586AED" w:rsidRDefault="00586AED"/>
    <w:sectPr w:rsidR="00586AED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71F41BA"/>
    <w:multiLevelType w:val="hybridMultilevel"/>
    <w:tmpl w:val="76285DE0"/>
    <w:lvl w:ilvl="0" w:tplc="C39E1C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E178798A">
      <w:numFmt w:val="none"/>
      <w:lvlText w:val=""/>
      <w:lvlJc w:val="left"/>
      <w:pPr>
        <w:tabs>
          <w:tab w:val="num" w:pos="360"/>
        </w:tabs>
      </w:pPr>
    </w:lvl>
    <w:lvl w:ilvl="2" w:tplc="0F5C8FCA">
      <w:numFmt w:val="none"/>
      <w:lvlText w:val=""/>
      <w:lvlJc w:val="left"/>
      <w:pPr>
        <w:tabs>
          <w:tab w:val="num" w:pos="360"/>
        </w:tabs>
      </w:pPr>
    </w:lvl>
    <w:lvl w:ilvl="3" w:tplc="A8B478AC">
      <w:numFmt w:val="none"/>
      <w:lvlText w:val=""/>
      <w:lvlJc w:val="left"/>
      <w:pPr>
        <w:tabs>
          <w:tab w:val="num" w:pos="360"/>
        </w:tabs>
      </w:pPr>
    </w:lvl>
    <w:lvl w:ilvl="4" w:tplc="F6BC2434">
      <w:numFmt w:val="none"/>
      <w:lvlText w:val=""/>
      <w:lvlJc w:val="left"/>
      <w:pPr>
        <w:tabs>
          <w:tab w:val="num" w:pos="360"/>
        </w:tabs>
      </w:pPr>
    </w:lvl>
    <w:lvl w:ilvl="5" w:tplc="49D009F4">
      <w:numFmt w:val="none"/>
      <w:lvlText w:val=""/>
      <w:lvlJc w:val="left"/>
      <w:pPr>
        <w:tabs>
          <w:tab w:val="num" w:pos="360"/>
        </w:tabs>
      </w:pPr>
    </w:lvl>
    <w:lvl w:ilvl="6" w:tplc="4E128598">
      <w:numFmt w:val="none"/>
      <w:lvlText w:val=""/>
      <w:lvlJc w:val="left"/>
      <w:pPr>
        <w:tabs>
          <w:tab w:val="num" w:pos="360"/>
        </w:tabs>
      </w:pPr>
    </w:lvl>
    <w:lvl w:ilvl="7" w:tplc="79C62558">
      <w:numFmt w:val="none"/>
      <w:lvlText w:val=""/>
      <w:lvlJc w:val="left"/>
      <w:pPr>
        <w:tabs>
          <w:tab w:val="num" w:pos="360"/>
        </w:tabs>
      </w:pPr>
    </w:lvl>
    <w:lvl w:ilvl="8" w:tplc="19727C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CA5370"/>
    <w:multiLevelType w:val="hybridMultilevel"/>
    <w:tmpl w:val="6F88335C"/>
    <w:lvl w:ilvl="0" w:tplc="63681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9064C3"/>
    <w:multiLevelType w:val="hybridMultilevel"/>
    <w:tmpl w:val="3F8A10D4"/>
    <w:lvl w:ilvl="0" w:tplc="B5B8F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7575"/>
    <w:rsid w:val="00074D5A"/>
    <w:rsid w:val="002A1BCF"/>
    <w:rsid w:val="003E0E02"/>
    <w:rsid w:val="003E562A"/>
    <w:rsid w:val="00450F7B"/>
    <w:rsid w:val="004907EA"/>
    <w:rsid w:val="004D4084"/>
    <w:rsid w:val="00512B2A"/>
    <w:rsid w:val="00557575"/>
    <w:rsid w:val="005769B3"/>
    <w:rsid w:val="00586AED"/>
    <w:rsid w:val="00642789"/>
    <w:rsid w:val="00743252"/>
    <w:rsid w:val="007910D5"/>
    <w:rsid w:val="00850A5D"/>
    <w:rsid w:val="008E15E0"/>
    <w:rsid w:val="00953006"/>
    <w:rsid w:val="00980E71"/>
    <w:rsid w:val="00A6781B"/>
    <w:rsid w:val="00B40125"/>
    <w:rsid w:val="00B50CBD"/>
    <w:rsid w:val="00B545AF"/>
    <w:rsid w:val="00B74FA7"/>
    <w:rsid w:val="00C35853"/>
    <w:rsid w:val="00E41C48"/>
    <w:rsid w:val="00EC1E58"/>
    <w:rsid w:val="00F4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75"/>
    <w:pPr>
      <w:ind w:left="720"/>
      <w:contextualSpacing/>
    </w:pPr>
  </w:style>
  <w:style w:type="character" w:styleId="a4">
    <w:name w:val="Hyperlink"/>
    <w:basedOn w:val="a0"/>
    <w:unhideWhenUsed/>
    <w:rsid w:val="00E41C48"/>
    <w:rPr>
      <w:color w:val="0000FF"/>
      <w:u w:val="single"/>
    </w:rPr>
  </w:style>
  <w:style w:type="paragraph" w:customStyle="1" w:styleId="ListParagraph">
    <w:name w:val="List Paragraph"/>
    <w:basedOn w:val="a"/>
    <w:rsid w:val="00A6781B"/>
    <w:pPr>
      <w:suppressAutoHyphens/>
      <w:ind w:left="720"/>
    </w:pPr>
    <w:rPr>
      <w:kern w:val="2"/>
      <w:lang w:eastAsia="ar-SA"/>
    </w:rPr>
  </w:style>
  <w:style w:type="paragraph" w:styleId="a5">
    <w:name w:val="Body Text"/>
    <w:basedOn w:val="a"/>
    <w:link w:val="a6"/>
    <w:semiHidden/>
    <w:unhideWhenUsed/>
    <w:rsid w:val="008E15E0"/>
    <w:pPr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8E15E0"/>
    <w:rPr>
      <w:rFonts w:ascii="Times New Roman" w:eastAsia="Times New Roman" w:hAnsi="Times New Roman"/>
      <w:sz w:val="28"/>
      <w:lang w:val="en-US"/>
    </w:rPr>
  </w:style>
  <w:style w:type="paragraph" w:styleId="a7">
    <w:name w:val="Body Text Indent"/>
    <w:basedOn w:val="a"/>
    <w:link w:val="a8"/>
    <w:unhideWhenUsed/>
    <w:rsid w:val="008E15E0"/>
    <w:pPr>
      <w:ind w:firstLine="4680"/>
      <w:jc w:val="both"/>
    </w:pPr>
    <w:rPr>
      <w:iCs/>
    </w:rPr>
  </w:style>
  <w:style w:type="character" w:customStyle="1" w:styleId="a8">
    <w:name w:val="Основной текст с отступом Знак"/>
    <w:basedOn w:val="a0"/>
    <w:link w:val="a7"/>
    <w:rsid w:val="008E15E0"/>
    <w:rPr>
      <w:rFonts w:ascii="Times New Roman" w:eastAsia="Times New Roman" w:hAnsi="Times New Roman"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</dc:creator>
  <cp:keywords/>
  <dc:description/>
  <cp:lastModifiedBy>shii</cp:lastModifiedBy>
  <cp:revision>3</cp:revision>
  <cp:lastPrinted>2014-02-10T07:42:00Z</cp:lastPrinted>
  <dcterms:created xsi:type="dcterms:W3CDTF">2014-02-10T12:52:00Z</dcterms:created>
  <dcterms:modified xsi:type="dcterms:W3CDTF">2014-02-10T13:02:00Z</dcterms:modified>
</cp:coreProperties>
</file>