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C2" w:rsidRPr="00FE55D4" w:rsidRDefault="004B79BD" w:rsidP="00827F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827FC2" w:rsidRPr="00FE55D4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1BE9254B" wp14:editId="5A486CCF">
            <wp:extent cx="655320" cy="819785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C2" w:rsidRPr="00FE55D4" w:rsidRDefault="00827FC2" w:rsidP="00827F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E55D4">
        <w:rPr>
          <w:rFonts w:ascii="Times New Roman" w:hAnsi="Times New Roman"/>
          <w:sz w:val="32"/>
          <w:szCs w:val="32"/>
        </w:rPr>
        <w:t>Кемеровская область</w:t>
      </w:r>
    </w:p>
    <w:p w:rsidR="00827FC2" w:rsidRPr="00FE55D4" w:rsidRDefault="00827FC2" w:rsidP="00827F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E55D4">
        <w:rPr>
          <w:rFonts w:ascii="Times New Roman" w:hAnsi="Times New Roman"/>
          <w:sz w:val="32"/>
          <w:szCs w:val="32"/>
        </w:rPr>
        <w:t>Новокузнецкий муниципальный район</w:t>
      </w:r>
    </w:p>
    <w:p w:rsidR="00827FC2" w:rsidRPr="00FE55D4" w:rsidRDefault="00827FC2" w:rsidP="00827F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E55D4">
        <w:rPr>
          <w:rFonts w:ascii="Times New Roman" w:hAnsi="Times New Roman"/>
          <w:sz w:val="32"/>
          <w:szCs w:val="32"/>
        </w:rPr>
        <w:t>Администрация Новокузнецкого муниципального района</w:t>
      </w:r>
    </w:p>
    <w:p w:rsidR="00827FC2" w:rsidRPr="00FE55D4" w:rsidRDefault="00827FC2" w:rsidP="00827FC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27FC2" w:rsidRPr="00FE55D4" w:rsidRDefault="00827FC2" w:rsidP="00827F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E55D4">
        <w:rPr>
          <w:rFonts w:ascii="Times New Roman" w:hAnsi="Times New Roman"/>
          <w:sz w:val="32"/>
          <w:szCs w:val="32"/>
        </w:rPr>
        <w:t>ПОСТАНОВЛЕНИЕ</w:t>
      </w:r>
    </w:p>
    <w:p w:rsidR="00827FC2" w:rsidRPr="00FE55D4" w:rsidRDefault="00827FC2" w:rsidP="00827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7FC2" w:rsidRPr="00FE55D4" w:rsidRDefault="00191C73" w:rsidP="00827F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E55D4">
        <w:rPr>
          <w:rFonts w:ascii="Times New Roman" w:hAnsi="Times New Roman"/>
          <w:sz w:val="32"/>
          <w:szCs w:val="32"/>
        </w:rPr>
        <w:t>О</w:t>
      </w:r>
      <w:r w:rsidR="00827FC2" w:rsidRPr="00FE55D4">
        <w:rPr>
          <w:rFonts w:ascii="Times New Roman" w:hAnsi="Times New Roman"/>
          <w:sz w:val="32"/>
          <w:szCs w:val="32"/>
        </w:rPr>
        <w:t>т</w:t>
      </w:r>
      <w:r w:rsidR="00EC5579" w:rsidRPr="00EC5579">
        <w:rPr>
          <w:rFonts w:ascii="Times New Roman" w:hAnsi="Times New Roman"/>
          <w:sz w:val="32"/>
          <w:szCs w:val="32"/>
        </w:rPr>
        <w:t xml:space="preserve"> 30.12.2019 </w:t>
      </w:r>
      <w:r>
        <w:rPr>
          <w:rFonts w:ascii="Times New Roman" w:hAnsi="Times New Roman"/>
          <w:sz w:val="32"/>
          <w:szCs w:val="32"/>
        </w:rPr>
        <w:t>№</w:t>
      </w:r>
      <w:r w:rsidR="00EC5579">
        <w:rPr>
          <w:rFonts w:ascii="Times New Roman" w:hAnsi="Times New Roman"/>
          <w:sz w:val="32"/>
          <w:szCs w:val="32"/>
        </w:rPr>
        <w:t xml:space="preserve"> 252</w:t>
      </w:r>
    </w:p>
    <w:p w:rsidR="00827FC2" w:rsidRPr="00FE55D4" w:rsidRDefault="00827FC2" w:rsidP="00827F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E55D4">
        <w:rPr>
          <w:rFonts w:ascii="Times New Roman" w:hAnsi="Times New Roman"/>
          <w:sz w:val="32"/>
          <w:szCs w:val="32"/>
        </w:rPr>
        <w:t>г. Новокузнецк</w:t>
      </w:r>
    </w:p>
    <w:p w:rsidR="00827FC2" w:rsidRDefault="00827FC2" w:rsidP="00827FC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827FC2" w:rsidRPr="0047080B" w:rsidRDefault="00827FC2" w:rsidP="00827F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49C9">
        <w:rPr>
          <w:rFonts w:ascii="Times New Roman" w:hAnsi="Times New Roman"/>
          <w:bCs/>
          <w:color w:val="000000"/>
          <w:sz w:val="32"/>
          <w:szCs w:val="32"/>
        </w:rPr>
        <w:t>Об утверждении</w:t>
      </w:r>
      <w:r w:rsidR="00D323E0">
        <w:rPr>
          <w:rFonts w:ascii="Times New Roman" w:hAnsi="Times New Roman"/>
          <w:bCs/>
          <w:color w:val="000000"/>
          <w:sz w:val="32"/>
          <w:szCs w:val="32"/>
        </w:rPr>
        <w:t xml:space="preserve"> П</w:t>
      </w:r>
      <w:r>
        <w:rPr>
          <w:rFonts w:ascii="Times New Roman" w:hAnsi="Times New Roman"/>
          <w:bCs/>
          <w:color w:val="000000"/>
          <w:sz w:val="32"/>
          <w:szCs w:val="32"/>
        </w:rPr>
        <w:t>рограммы профилактики нарушений обязательных требований</w:t>
      </w:r>
      <w:r w:rsidR="00D71C52">
        <w:rPr>
          <w:rFonts w:ascii="Times New Roman" w:hAnsi="Times New Roman"/>
          <w:bCs/>
          <w:color w:val="000000"/>
          <w:sz w:val="32"/>
          <w:szCs w:val="32"/>
        </w:rPr>
        <w:t xml:space="preserve">, требований, установленных </w:t>
      </w:r>
      <w:r w:rsidR="00191C73">
        <w:rPr>
          <w:rFonts w:ascii="Times New Roman" w:hAnsi="Times New Roman"/>
          <w:bCs/>
          <w:color w:val="000000"/>
          <w:sz w:val="32"/>
          <w:szCs w:val="32"/>
        </w:rPr>
        <w:t>муниципальными правовыми актами</w:t>
      </w:r>
      <w:r w:rsidR="00A47C3E">
        <w:rPr>
          <w:rFonts w:ascii="Times New Roman" w:hAnsi="Times New Roman"/>
          <w:bCs/>
          <w:color w:val="000000"/>
          <w:sz w:val="32"/>
          <w:szCs w:val="32"/>
        </w:rPr>
        <w:t>,</w:t>
      </w:r>
      <w:r w:rsidRPr="00E549C9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="00006A5B">
        <w:rPr>
          <w:rFonts w:ascii="Times New Roman" w:hAnsi="Times New Roman"/>
          <w:bCs/>
          <w:color w:val="000000"/>
          <w:sz w:val="32"/>
          <w:szCs w:val="32"/>
        </w:rPr>
        <w:t>на 20</w:t>
      </w:r>
      <w:r w:rsidR="003326B0">
        <w:rPr>
          <w:rFonts w:ascii="Times New Roman" w:hAnsi="Times New Roman"/>
          <w:bCs/>
          <w:color w:val="000000"/>
          <w:sz w:val="32"/>
          <w:szCs w:val="32"/>
        </w:rPr>
        <w:t>20</w:t>
      </w:r>
      <w:r w:rsidR="00006A5B">
        <w:rPr>
          <w:rFonts w:ascii="Times New Roman" w:hAnsi="Times New Roman"/>
          <w:bCs/>
          <w:color w:val="000000"/>
          <w:sz w:val="32"/>
          <w:szCs w:val="32"/>
        </w:rPr>
        <w:t xml:space="preserve"> год</w:t>
      </w:r>
    </w:p>
    <w:p w:rsidR="00827FC2" w:rsidRPr="00FE55D4" w:rsidRDefault="00827FC2" w:rsidP="00827F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827FC2" w:rsidRPr="004A5E32" w:rsidRDefault="00827FC2" w:rsidP="00827FC2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E32">
        <w:rPr>
          <w:rFonts w:ascii="Times New Roman" w:hAnsi="Times New Roman"/>
          <w:sz w:val="24"/>
          <w:szCs w:val="24"/>
        </w:rPr>
        <w:t xml:space="preserve">В соответствии </w:t>
      </w:r>
      <w:r w:rsidRPr="00E549C9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частью 1 статьи 8.2 Федерального закона от 26.12.2008 № 294-ФЗ «</w:t>
      </w:r>
      <w:r w:rsidRPr="00827FC2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4"/>
          <w:szCs w:val="24"/>
        </w:rPr>
        <w:t xml:space="preserve">зора) и муниципального контроля», </w:t>
      </w:r>
      <w:r w:rsidR="00706C4D">
        <w:rPr>
          <w:rFonts w:ascii="Times New Roman" w:hAnsi="Times New Roman" w:cs="Times New Roman"/>
          <w:sz w:val="24"/>
          <w:szCs w:val="24"/>
        </w:rPr>
        <w:t>п</w:t>
      </w:r>
      <w:r w:rsidR="00706C4D" w:rsidRPr="00706C4D">
        <w:rPr>
          <w:rFonts w:ascii="Times New Roman" w:hAnsi="Times New Roman" w:cs="Times New Roman"/>
          <w:sz w:val="24"/>
          <w:szCs w:val="24"/>
        </w:rPr>
        <w:t>остановление</w:t>
      </w:r>
      <w:r w:rsidR="00706C4D">
        <w:rPr>
          <w:rFonts w:ascii="Times New Roman" w:hAnsi="Times New Roman" w:cs="Times New Roman"/>
          <w:sz w:val="24"/>
          <w:szCs w:val="24"/>
        </w:rPr>
        <w:t>м</w:t>
      </w:r>
      <w:r w:rsidR="00706C4D" w:rsidRPr="00706C4D">
        <w:rPr>
          <w:rFonts w:ascii="Times New Roman" w:hAnsi="Times New Roman" w:cs="Times New Roman"/>
          <w:sz w:val="24"/>
          <w:szCs w:val="24"/>
        </w:rPr>
        <w:t xml:space="preserve"> администрации Новокузнецкого муниципального района от 16.05.2016 </w:t>
      </w:r>
      <w:r w:rsidR="00706C4D">
        <w:rPr>
          <w:rFonts w:ascii="Times New Roman" w:hAnsi="Times New Roman" w:cs="Times New Roman"/>
          <w:sz w:val="24"/>
          <w:szCs w:val="24"/>
        </w:rPr>
        <w:t>№</w:t>
      </w:r>
      <w:r w:rsidR="00706C4D" w:rsidRPr="00706C4D">
        <w:rPr>
          <w:rFonts w:ascii="Times New Roman" w:hAnsi="Times New Roman" w:cs="Times New Roman"/>
          <w:sz w:val="24"/>
          <w:szCs w:val="24"/>
        </w:rPr>
        <w:t xml:space="preserve"> 105 </w:t>
      </w:r>
      <w:r w:rsidR="00706C4D">
        <w:rPr>
          <w:rFonts w:ascii="Times New Roman" w:hAnsi="Times New Roman" w:cs="Times New Roman"/>
          <w:sz w:val="24"/>
          <w:szCs w:val="24"/>
        </w:rPr>
        <w:t>«</w:t>
      </w:r>
      <w:r w:rsidR="00706C4D" w:rsidRPr="00706C4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осуществления муниципального жилищного контроля на территории Новок</w:t>
      </w:r>
      <w:r w:rsidR="00706C4D">
        <w:rPr>
          <w:rFonts w:ascii="Times New Roman" w:hAnsi="Times New Roman" w:cs="Times New Roman"/>
          <w:sz w:val="24"/>
          <w:szCs w:val="24"/>
        </w:rPr>
        <w:t>узнецкого муниципального района», п</w:t>
      </w:r>
      <w:r w:rsidR="00706C4D" w:rsidRPr="00706C4D">
        <w:rPr>
          <w:rFonts w:ascii="Times New Roman" w:hAnsi="Times New Roman" w:cs="Times New Roman"/>
          <w:sz w:val="24"/>
          <w:szCs w:val="24"/>
        </w:rPr>
        <w:t>остановление</w:t>
      </w:r>
      <w:r w:rsidR="00706C4D">
        <w:rPr>
          <w:rFonts w:ascii="Times New Roman" w:hAnsi="Times New Roman" w:cs="Times New Roman"/>
          <w:sz w:val="24"/>
          <w:szCs w:val="24"/>
        </w:rPr>
        <w:t>м</w:t>
      </w:r>
      <w:r w:rsidR="00706C4D" w:rsidRPr="00706C4D">
        <w:rPr>
          <w:rFonts w:ascii="Times New Roman" w:hAnsi="Times New Roman" w:cs="Times New Roman"/>
          <w:sz w:val="24"/>
          <w:szCs w:val="24"/>
        </w:rPr>
        <w:t xml:space="preserve"> администрации Новокузнецкого муниципального района от 26.12.2017 </w:t>
      </w:r>
      <w:r w:rsidR="00706C4D">
        <w:rPr>
          <w:rFonts w:ascii="Times New Roman" w:hAnsi="Times New Roman" w:cs="Times New Roman"/>
          <w:sz w:val="24"/>
          <w:szCs w:val="24"/>
        </w:rPr>
        <w:t>№</w:t>
      </w:r>
      <w:r w:rsidR="00706C4D" w:rsidRPr="00706C4D">
        <w:rPr>
          <w:rFonts w:ascii="Times New Roman" w:hAnsi="Times New Roman" w:cs="Times New Roman"/>
          <w:sz w:val="24"/>
          <w:szCs w:val="24"/>
        </w:rPr>
        <w:t xml:space="preserve"> 277 </w:t>
      </w:r>
      <w:r w:rsidR="00706C4D">
        <w:rPr>
          <w:rFonts w:ascii="Times New Roman" w:hAnsi="Times New Roman" w:cs="Times New Roman"/>
          <w:sz w:val="24"/>
          <w:szCs w:val="24"/>
        </w:rPr>
        <w:t>«</w:t>
      </w:r>
      <w:r w:rsidR="00706C4D" w:rsidRPr="00706C4D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proofErr w:type="gramEnd"/>
      <w:r w:rsidR="00706C4D" w:rsidRPr="00706C4D">
        <w:rPr>
          <w:rFonts w:ascii="Times New Roman" w:hAnsi="Times New Roman" w:cs="Times New Roman"/>
          <w:sz w:val="24"/>
          <w:szCs w:val="24"/>
        </w:rPr>
        <w:t xml:space="preserve"> о порядке осуществления муниципального земельного контроля на террито</w:t>
      </w:r>
      <w:r w:rsidR="00706C4D">
        <w:rPr>
          <w:rFonts w:ascii="Times New Roman" w:hAnsi="Times New Roman" w:cs="Times New Roman"/>
          <w:sz w:val="24"/>
          <w:szCs w:val="24"/>
        </w:rPr>
        <w:t>рии муниципального образования «</w:t>
      </w:r>
      <w:r w:rsidR="00706C4D" w:rsidRPr="00706C4D">
        <w:rPr>
          <w:rFonts w:ascii="Times New Roman" w:hAnsi="Times New Roman" w:cs="Times New Roman"/>
          <w:sz w:val="24"/>
          <w:szCs w:val="24"/>
        </w:rPr>
        <w:t>Но</w:t>
      </w:r>
      <w:r w:rsidR="00706C4D">
        <w:rPr>
          <w:rFonts w:ascii="Times New Roman" w:hAnsi="Times New Roman" w:cs="Times New Roman"/>
          <w:sz w:val="24"/>
          <w:szCs w:val="24"/>
        </w:rPr>
        <w:t xml:space="preserve">вокузнецкий муниципальный район», </w:t>
      </w:r>
      <w:r w:rsidRPr="004A5E32">
        <w:rPr>
          <w:rFonts w:ascii="Times New Roman" w:hAnsi="Times New Roman"/>
          <w:sz w:val="24"/>
          <w:szCs w:val="24"/>
        </w:rPr>
        <w:t>руководствуясь статьей 40 Устава муниципального образования «Ново</w:t>
      </w:r>
      <w:r>
        <w:rPr>
          <w:rFonts w:ascii="Times New Roman" w:hAnsi="Times New Roman"/>
          <w:sz w:val="24"/>
          <w:szCs w:val="24"/>
        </w:rPr>
        <w:t>кузнецкий муниципальный район»</w:t>
      </w:r>
      <w:r w:rsidR="00A47C3E">
        <w:rPr>
          <w:rFonts w:ascii="Times New Roman" w:hAnsi="Times New Roman"/>
          <w:sz w:val="24"/>
          <w:szCs w:val="24"/>
        </w:rPr>
        <w:t>:</w:t>
      </w:r>
    </w:p>
    <w:p w:rsidR="00827FC2" w:rsidRDefault="00827FC2" w:rsidP="00827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D323E0">
        <w:rPr>
          <w:rFonts w:ascii="Times New Roman" w:hAnsi="Times New Roman"/>
          <w:sz w:val="24"/>
          <w:szCs w:val="24"/>
        </w:rPr>
        <w:t>П</w:t>
      </w:r>
      <w:r w:rsidR="0035646B">
        <w:rPr>
          <w:rFonts w:ascii="Times New Roman" w:hAnsi="Times New Roman"/>
          <w:sz w:val="24"/>
          <w:szCs w:val="24"/>
        </w:rPr>
        <w:t>рограмму профилактики нарушений обязательных требований</w:t>
      </w:r>
      <w:r w:rsidR="00D71C52">
        <w:rPr>
          <w:rFonts w:ascii="Times New Roman" w:hAnsi="Times New Roman"/>
          <w:sz w:val="24"/>
          <w:szCs w:val="24"/>
        </w:rPr>
        <w:t xml:space="preserve">, требований, установленных </w:t>
      </w:r>
      <w:r w:rsidR="00191C73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="00E75338">
        <w:rPr>
          <w:rFonts w:ascii="Times New Roman" w:hAnsi="Times New Roman"/>
          <w:sz w:val="24"/>
          <w:szCs w:val="24"/>
        </w:rPr>
        <w:t>,</w:t>
      </w:r>
      <w:r w:rsidR="0035646B">
        <w:rPr>
          <w:rFonts w:ascii="Times New Roman" w:hAnsi="Times New Roman"/>
          <w:sz w:val="24"/>
          <w:szCs w:val="24"/>
        </w:rPr>
        <w:t xml:space="preserve"> на 20</w:t>
      </w:r>
      <w:r w:rsidR="003326B0">
        <w:rPr>
          <w:rFonts w:ascii="Times New Roman" w:hAnsi="Times New Roman"/>
          <w:sz w:val="24"/>
          <w:szCs w:val="24"/>
        </w:rPr>
        <w:t>20</w:t>
      </w:r>
      <w:r w:rsidR="00191C7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1CFE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D323E0" w:rsidRPr="00411CFE" w:rsidRDefault="00706C4D" w:rsidP="00827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Председателю комитета по жилищно-коммунальному хозяйству администрации Новокузнецкого муниципального района П.В. </w:t>
      </w:r>
      <w:proofErr w:type="spellStart"/>
      <w:r>
        <w:rPr>
          <w:rFonts w:ascii="Times New Roman" w:hAnsi="Times New Roman"/>
          <w:sz w:val="24"/>
          <w:szCs w:val="24"/>
        </w:rPr>
        <w:t>Бишлеру</w:t>
      </w:r>
      <w:proofErr w:type="spellEnd"/>
      <w:r>
        <w:rPr>
          <w:rFonts w:ascii="Times New Roman" w:hAnsi="Times New Roman"/>
          <w:sz w:val="24"/>
          <w:szCs w:val="24"/>
        </w:rPr>
        <w:t xml:space="preserve">, начальнику </w:t>
      </w:r>
      <w:r w:rsidR="00E7533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правления муниципальных имущественных отношений администрации Новокузнецкого муниципального района В.В. Христенко</w:t>
      </w:r>
      <w:r w:rsidR="00D323E0">
        <w:rPr>
          <w:rFonts w:ascii="Times New Roman" w:hAnsi="Times New Roman"/>
          <w:sz w:val="24"/>
          <w:szCs w:val="24"/>
        </w:rPr>
        <w:t xml:space="preserve"> обеспечить выполнение Программы профилактики нарушений обязательных требований</w:t>
      </w:r>
      <w:r w:rsidR="00D71C52">
        <w:rPr>
          <w:rFonts w:ascii="Times New Roman" w:hAnsi="Times New Roman"/>
          <w:sz w:val="24"/>
          <w:szCs w:val="24"/>
        </w:rPr>
        <w:t xml:space="preserve">, требований, установленных </w:t>
      </w:r>
      <w:r w:rsidR="00191C73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="00A47C3E">
        <w:rPr>
          <w:rFonts w:ascii="Times New Roman" w:hAnsi="Times New Roman"/>
          <w:sz w:val="24"/>
          <w:szCs w:val="24"/>
        </w:rPr>
        <w:t>,</w:t>
      </w:r>
      <w:r w:rsidR="00D71C52">
        <w:rPr>
          <w:rFonts w:ascii="Times New Roman" w:hAnsi="Times New Roman"/>
          <w:sz w:val="24"/>
          <w:szCs w:val="24"/>
        </w:rPr>
        <w:t xml:space="preserve"> </w:t>
      </w:r>
      <w:r w:rsidR="00D323E0">
        <w:rPr>
          <w:rFonts w:ascii="Times New Roman" w:hAnsi="Times New Roman"/>
          <w:sz w:val="24"/>
          <w:szCs w:val="24"/>
        </w:rPr>
        <w:t xml:space="preserve"> на 20</w:t>
      </w:r>
      <w:r w:rsidR="003326B0">
        <w:rPr>
          <w:rFonts w:ascii="Times New Roman" w:hAnsi="Times New Roman"/>
          <w:sz w:val="24"/>
          <w:szCs w:val="24"/>
        </w:rPr>
        <w:t>20</w:t>
      </w:r>
      <w:r w:rsidR="00D323E0">
        <w:rPr>
          <w:rFonts w:ascii="Times New Roman" w:hAnsi="Times New Roman"/>
          <w:sz w:val="24"/>
          <w:szCs w:val="24"/>
        </w:rPr>
        <w:t xml:space="preserve"> год. </w:t>
      </w:r>
    </w:p>
    <w:p w:rsidR="00827FC2" w:rsidRPr="004A5E32" w:rsidRDefault="00827FC2" w:rsidP="00827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5E32">
        <w:rPr>
          <w:rFonts w:ascii="Times New Roman" w:hAnsi="Times New Roman"/>
          <w:sz w:val="24"/>
          <w:szCs w:val="24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</w:t>
      </w:r>
      <w:hyperlink r:id="rId10" w:history="1">
        <w:r w:rsidRPr="004A5E32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4A5E32">
          <w:rPr>
            <w:rFonts w:ascii="Times New Roman" w:hAnsi="Times New Roman"/>
            <w:sz w:val="24"/>
            <w:szCs w:val="24"/>
          </w:rPr>
          <w:t>.</w:t>
        </w:r>
        <w:r w:rsidRPr="004A5E32">
          <w:rPr>
            <w:rFonts w:ascii="Times New Roman" w:hAnsi="Times New Roman"/>
            <w:sz w:val="24"/>
            <w:szCs w:val="24"/>
            <w:lang w:val="en-US"/>
          </w:rPr>
          <w:t>admnkr</w:t>
        </w:r>
        <w:r w:rsidRPr="004A5E32">
          <w:rPr>
            <w:rFonts w:ascii="Times New Roman" w:hAnsi="Times New Roman"/>
            <w:sz w:val="24"/>
            <w:szCs w:val="24"/>
          </w:rPr>
          <w:t>.</w:t>
        </w:r>
        <w:r w:rsidRPr="004A5E32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A5E3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827FC2" w:rsidRPr="004A5E32" w:rsidRDefault="00827FC2" w:rsidP="00827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5E32">
        <w:rPr>
          <w:rFonts w:ascii="Times New Roman" w:hAnsi="Times New Roman"/>
          <w:sz w:val="24"/>
          <w:szCs w:val="24"/>
        </w:rPr>
        <w:t>Настоящее постановление вступает в силу со дня, следующего за днем его официального опубликования.</w:t>
      </w:r>
    </w:p>
    <w:p w:rsidR="00827FC2" w:rsidRPr="004A5E32" w:rsidRDefault="00827FC2" w:rsidP="00827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E3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5E32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1A6BF2">
        <w:rPr>
          <w:rFonts w:ascii="Times New Roman" w:hAnsi="Times New Roman"/>
          <w:sz w:val="24"/>
          <w:szCs w:val="24"/>
        </w:rPr>
        <w:t>оставляю за собой</w:t>
      </w:r>
      <w:r w:rsidR="008873DA">
        <w:rPr>
          <w:rFonts w:ascii="Times New Roman" w:hAnsi="Times New Roman"/>
          <w:bCs/>
          <w:sz w:val="24"/>
          <w:szCs w:val="24"/>
        </w:rPr>
        <w:t>.</w:t>
      </w:r>
    </w:p>
    <w:p w:rsidR="00827FC2" w:rsidRDefault="00827FC2" w:rsidP="00827FC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4DF0" w:rsidRDefault="00574DF0" w:rsidP="00827FC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F00F2" w:rsidRDefault="002F00F2" w:rsidP="00827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27FC2" w:rsidRPr="00FE55D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827FC2" w:rsidRPr="00FE55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7FC2">
        <w:rPr>
          <w:rFonts w:ascii="Times New Roman" w:hAnsi="Times New Roman"/>
          <w:sz w:val="24"/>
          <w:szCs w:val="24"/>
        </w:rPr>
        <w:t>Новокузнецкого</w:t>
      </w:r>
      <w:proofErr w:type="gramEnd"/>
      <w:r w:rsidR="00827FC2">
        <w:rPr>
          <w:rFonts w:ascii="Times New Roman" w:hAnsi="Times New Roman"/>
          <w:sz w:val="24"/>
          <w:szCs w:val="24"/>
        </w:rPr>
        <w:t xml:space="preserve"> </w:t>
      </w:r>
    </w:p>
    <w:p w:rsidR="008873DA" w:rsidRDefault="00827FC2" w:rsidP="00D71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5D4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B55879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2F00F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А.В. Шарнин</w:t>
      </w:r>
      <w:r w:rsidRPr="00FE55D4">
        <w:rPr>
          <w:rFonts w:ascii="Times New Roman" w:hAnsi="Times New Roman"/>
          <w:sz w:val="24"/>
          <w:szCs w:val="24"/>
        </w:rPr>
        <w:t xml:space="preserve"> </w:t>
      </w:r>
    </w:p>
    <w:p w:rsidR="0035646B" w:rsidRPr="0035646B" w:rsidRDefault="00827FC2" w:rsidP="00A47C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5D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FE55D4">
        <w:rPr>
          <w:rFonts w:ascii="Times New Roman" w:hAnsi="Times New Roman"/>
          <w:sz w:val="24"/>
          <w:szCs w:val="24"/>
        </w:rPr>
        <w:t xml:space="preserve"> </w:t>
      </w:r>
      <w:r w:rsidR="00B55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35646B" w:rsidRPr="0035646B" w:rsidRDefault="0035646B" w:rsidP="00A47C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56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остановлению администрации </w:t>
      </w:r>
    </w:p>
    <w:p w:rsidR="0035646B" w:rsidRDefault="0035646B" w:rsidP="00A47C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Новокузнецкого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35646B" w:rsidRPr="0035646B" w:rsidRDefault="002F00F2" w:rsidP="003564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C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30.12.2019 </w:t>
      </w:r>
      <w:r w:rsidR="00191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EC5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252</w:t>
      </w:r>
      <w:bookmarkStart w:id="0" w:name="_GoBack"/>
      <w:bookmarkEnd w:id="0"/>
    </w:p>
    <w:p w:rsidR="0035646B" w:rsidRDefault="0035646B" w:rsidP="00FF5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46B" w:rsidRDefault="0035646B" w:rsidP="00FF5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46B" w:rsidRPr="00B55879" w:rsidRDefault="0035646B" w:rsidP="00FF59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28CB" w:rsidRPr="00B55879" w:rsidRDefault="008128CB" w:rsidP="00FF5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55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рограмма</w:t>
      </w:r>
    </w:p>
    <w:p w:rsidR="008128CB" w:rsidRPr="00006A5B" w:rsidRDefault="008128CB" w:rsidP="00006A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профилактики нарушений обязательных требований</w:t>
      </w:r>
      <w:r w:rsidR="00D71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требований, установленных </w:t>
      </w:r>
      <w:r w:rsidR="00191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 правовыми актами</w:t>
      </w:r>
      <w:r w:rsidR="00E75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55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</w:t>
      </w:r>
      <w:r w:rsidR="00332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B55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8128CB" w:rsidRPr="00B55879" w:rsidRDefault="008128CB" w:rsidP="00FF5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6C4D" w:rsidRDefault="00706C4D" w:rsidP="0070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настоящей программы</w:t>
      </w:r>
    </w:p>
    <w:p w:rsidR="00706C4D" w:rsidRDefault="00706C4D" w:rsidP="00FF5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C4D" w:rsidRDefault="00706C4D" w:rsidP="00A47C3E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6C4D">
        <w:rPr>
          <w:rFonts w:ascii="Times New Roman" w:eastAsia="Times New Roman" w:hAnsi="Times New Roman"/>
          <w:sz w:val="24"/>
          <w:szCs w:val="24"/>
          <w:lang w:eastAsia="ru-RU"/>
        </w:rPr>
        <w:t>Настоящая программа разработана в целях организации проведения администрацией Новокузнецкого муниципального района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Кемеровской области - Кузбасса, муниципальными правовыми актами администрации Новок</w:t>
      </w:r>
      <w:r w:rsidR="00A612FE">
        <w:rPr>
          <w:rFonts w:ascii="Times New Roman" w:eastAsia="Times New Roman" w:hAnsi="Times New Roman"/>
          <w:sz w:val="24"/>
          <w:szCs w:val="24"/>
          <w:lang w:eastAsia="ru-RU"/>
        </w:rPr>
        <w:t>узнецкого муниципального района,</w:t>
      </w:r>
      <w:r w:rsidRPr="00706C4D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юридическими лицами, их руководителями и иными должностными лицами, индивидуальными предпринимателями (далее - подконтрольные субъекты)  обязательных  требований  законодательства в соответствующих сферах деятельности и снижения рисков причинения ущерба охраняемым</w:t>
      </w:r>
      <w:proofErr w:type="gramEnd"/>
      <w:r w:rsidRPr="00706C4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законом ценностям.</w:t>
      </w:r>
    </w:p>
    <w:p w:rsidR="00706C4D" w:rsidRPr="00706C4D" w:rsidRDefault="00706C4D" w:rsidP="00A47C3E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C4D">
        <w:rPr>
          <w:rFonts w:ascii="Times New Roman" w:eastAsia="Times New Roman" w:hAnsi="Times New Roman"/>
          <w:sz w:val="24"/>
          <w:szCs w:val="24"/>
          <w:lang w:eastAsia="ru-RU"/>
        </w:rPr>
        <w:t>Цел</w:t>
      </w:r>
      <w:r w:rsidR="00E75338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Pr="00706C4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явля</w:t>
      </w:r>
      <w:r w:rsidR="00E7533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06C4D">
        <w:rPr>
          <w:rFonts w:ascii="Times New Roman" w:eastAsia="Times New Roman" w:hAnsi="Times New Roman"/>
          <w:sz w:val="24"/>
          <w:szCs w:val="24"/>
          <w:lang w:eastAsia="ru-RU"/>
        </w:rPr>
        <w:t>тся:</w:t>
      </w:r>
    </w:p>
    <w:p w:rsidR="00706C4D" w:rsidRDefault="00706C4D" w:rsidP="00A47C3E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C4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предупреждение </w:t>
      </w:r>
      <w:proofErr w:type="gramStart"/>
      <w:r w:rsidRPr="00706C4D">
        <w:rPr>
          <w:rFonts w:ascii="Times New Roman" w:eastAsia="Times New Roman" w:hAnsi="Times New Roman"/>
          <w:sz w:val="24"/>
          <w:szCs w:val="24"/>
          <w:lang w:eastAsia="ru-RU"/>
        </w:rPr>
        <w:t>нарушений</w:t>
      </w:r>
      <w:proofErr w:type="gramEnd"/>
      <w:r w:rsidRPr="00706C4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подконтрольными субъектами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706C4D" w:rsidRDefault="00706C4D" w:rsidP="00A47C3E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C4D">
        <w:rPr>
          <w:rFonts w:ascii="Times New Roman" w:eastAsia="Times New Roman" w:hAnsi="Times New Roman"/>
          <w:sz w:val="24"/>
          <w:szCs w:val="24"/>
          <w:lang w:eastAsia="ru-RU"/>
        </w:rPr>
        <w:t>- создание мотивации к добросовестному поведению подконтрольных субъектов;</w:t>
      </w:r>
    </w:p>
    <w:p w:rsidR="00706C4D" w:rsidRDefault="00706C4D" w:rsidP="00A47C3E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C4D">
        <w:rPr>
          <w:rFonts w:ascii="Times New Roman" w:eastAsia="Times New Roman" w:hAnsi="Times New Roman"/>
          <w:sz w:val="24"/>
          <w:szCs w:val="24"/>
          <w:lang w:eastAsia="ru-RU"/>
        </w:rPr>
        <w:t>- снижение уровня ущерба охраняемым законом ценностям.</w:t>
      </w:r>
    </w:p>
    <w:p w:rsidR="00706C4D" w:rsidRDefault="00706C4D" w:rsidP="00A47C3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C4D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Задачами программы являются:</w:t>
      </w:r>
    </w:p>
    <w:p w:rsidR="00706C4D" w:rsidRPr="00706C4D" w:rsidRDefault="00706C4D" w:rsidP="00A47C3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C4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706C4D" w:rsidRPr="00706C4D" w:rsidRDefault="00706C4D" w:rsidP="00A47C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нарушениям требований действующего законодательства;</w:t>
      </w:r>
    </w:p>
    <w:p w:rsidR="00706C4D" w:rsidRDefault="00706C4D" w:rsidP="00A47C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правосознания и правовой культуры подконтрольных субъектов.</w:t>
      </w:r>
    </w:p>
    <w:p w:rsidR="00706C4D" w:rsidRDefault="00706C4D" w:rsidP="00FF5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CB" w:rsidRPr="00B55879" w:rsidRDefault="008128CB" w:rsidP="00FF5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B55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06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5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Виды муниципального контроля, осуществляемого администрацией </w:t>
      </w:r>
    </w:p>
    <w:p w:rsidR="008128CB" w:rsidRPr="00B55879" w:rsidRDefault="00FF5943" w:rsidP="00FF5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</w:t>
      </w:r>
      <w:r w:rsidR="00827FC2" w:rsidRPr="00B5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8128CB" w:rsidRPr="00B55879" w:rsidRDefault="008128CB" w:rsidP="00FF5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260"/>
        <w:gridCol w:w="4819"/>
      </w:tblGrid>
      <w:tr w:rsidR="008128CB" w:rsidRPr="00B55879" w:rsidTr="00A47C3E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CB" w:rsidRPr="00B55879" w:rsidRDefault="008128CB" w:rsidP="00FF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8128CB" w:rsidRPr="00B55879" w:rsidRDefault="008128CB" w:rsidP="00FF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5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CB" w:rsidRPr="00B55879" w:rsidRDefault="008128CB" w:rsidP="00FF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8128CB" w:rsidRPr="00B55879" w:rsidRDefault="008128CB" w:rsidP="00FF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CB" w:rsidRPr="00B55879" w:rsidRDefault="008128CB" w:rsidP="00FF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органа администрации </w:t>
            </w:r>
            <w:r w:rsidR="00FF5943" w:rsidRPr="00B5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Новокузнецкого</w:t>
            </w:r>
            <w:r w:rsidRPr="00B5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района, уполномоченного на осуществление муниципального контроля в соответствующей сфере деятельности</w:t>
            </w:r>
          </w:p>
        </w:tc>
      </w:tr>
      <w:tr w:rsidR="008128CB" w:rsidRPr="00B55879" w:rsidTr="00A47C3E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CB" w:rsidRPr="00B55879" w:rsidRDefault="008128CB" w:rsidP="00FF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CB" w:rsidRPr="00B55879" w:rsidRDefault="008128CB" w:rsidP="00FF5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земельный контроль на территории </w:t>
            </w:r>
            <w:r w:rsidR="00FF5943" w:rsidRPr="00B5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B5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</w:t>
            </w:r>
            <w:r w:rsidR="00FF5943" w:rsidRPr="00B5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овокузнецкий</w:t>
            </w:r>
            <w:r w:rsidRPr="00B5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B5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CB" w:rsidRPr="00B55879" w:rsidRDefault="00FF5943" w:rsidP="00FF5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муниципальных имущественных отношений администрации Новокузнецкого муниципального района</w:t>
            </w:r>
          </w:p>
        </w:tc>
      </w:tr>
      <w:tr w:rsidR="008128CB" w:rsidRPr="00B55879" w:rsidTr="00A47C3E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CB" w:rsidRPr="00B55879" w:rsidRDefault="008128CB" w:rsidP="00FF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CB" w:rsidRPr="00B55879" w:rsidRDefault="008128CB" w:rsidP="00FF5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="00FF5943" w:rsidRPr="00B5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</w:t>
            </w:r>
            <w:r w:rsidRPr="00B5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на территории </w:t>
            </w:r>
            <w:r w:rsidR="00FF5943" w:rsidRPr="00B5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«Новокузнецкий </w:t>
            </w:r>
            <w:r w:rsidR="00E7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="00FF5943" w:rsidRPr="00B5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CB" w:rsidRPr="00B55879" w:rsidRDefault="00006A5B" w:rsidP="00332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жилищно-коммунальному хозяйству</w:t>
            </w:r>
            <w:r w:rsidR="00FF5943" w:rsidRPr="00B5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Новокузнецкого муниципального района</w:t>
            </w:r>
          </w:p>
        </w:tc>
      </w:tr>
    </w:tbl>
    <w:p w:rsidR="00B55879" w:rsidRPr="00B55879" w:rsidRDefault="00B55879" w:rsidP="00FF5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CB" w:rsidRDefault="008128CB" w:rsidP="00FF5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</w:t>
      </w:r>
      <w:r w:rsidRPr="00B55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06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5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Мероприятия по профилактике нарушений обязательных требований, </w:t>
      </w:r>
      <w:r w:rsidR="00D7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требований, установленных муниципальными правовыми актами, </w:t>
      </w:r>
      <w:r w:rsidRPr="00B5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реализуемые администрацией </w:t>
      </w:r>
      <w:r w:rsidR="00FF5943" w:rsidRPr="00B5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</w:t>
      </w:r>
      <w:r w:rsidR="00827FC2" w:rsidRPr="00B558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574DF0" w:rsidRDefault="00574DF0" w:rsidP="00FF5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F0" w:rsidRPr="00B55879" w:rsidRDefault="00574DF0" w:rsidP="00FF5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126"/>
        <w:gridCol w:w="2977"/>
        <w:gridCol w:w="2976"/>
      </w:tblGrid>
      <w:tr w:rsidR="008128CB" w:rsidRPr="00B55879" w:rsidTr="00574DF0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CB" w:rsidRPr="00B55879" w:rsidRDefault="008128CB" w:rsidP="00FF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5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CB" w:rsidRPr="00B55879" w:rsidRDefault="008128CB" w:rsidP="00FF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8128CB" w:rsidRPr="00B55879" w:rsidRDefault="008128CB" w:rsidP="00FF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CB" w:rsidRPr="00B55879" w:rsidRDefault="008128CB" w:rsidP="00FF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CB" w:rsidRPr="00B55879" w:rsidRDefault="008128CB" w:rsidP="00FF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128CB" w:rsidRPr="00B55879" w:rsidTr="00574DF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CB" w:rsidRPr="00B55879" w:rsidRDefault="008128CB" w:rsidP="00FF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CB" w:rsidRPr="00B55879" w:rsidRDefault="008128CB" w:rsidP="00FF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CB" w:rsidRPr="00B55879" w:rsidRDefault="008128CB" w:rsidP="00FF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CB" w:rsidRPr="00B55879" w:rsidRDefault="008128CB" w:rsidP="00FF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128CB" w:rsidRPr="008128CB" w:rsidTr="00574DF0">
        <w:trPr>
          <w:trHeight w:val="3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CB" w:rsidRPr="008128CB" w:rsidRDefault="008128CB" w:rsidP="00FF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CB" w:rsidRPr="008128CB" w:rsidRDefault="00006A5B" w:rsidP="00FF5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="008128CB" w:rsidRPr="008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юридических лиц, индивидуальных предпринимателей по вопросам соблюдения обязательных требований, </w:t>
            </w:r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требований, установленных муниципальными правовыми актами, </w:t>
            </w:r>
            <w:r w:rsidR="008128CB" w:rsidRPr="008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посредством разработки и опубликования руководств по соблюдению обязательных требований, </w:t>
            </w:r>
            <w:r w:rsidR="004E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требований, установленных муниципальными правовыми актами, </w:t>
            </w:r>
            <w:r w:rsidR="008128CB" w:rsidRPr="008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семинаров и конференций, разъяснительной работы в средствах массовой информации и ины</w:t>
            </w:r>
            <w:r w:rsidR="00A4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способами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CB" w:rsidRPr="008128CB" w:rsidRDefault="00006A5B" w:rsidP="000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8128CB" w:rsidRPr="008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128CB" w:rsidRPr="008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года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5B" w:rsidRDefault="00E75338" w:rsidP="0057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006A5B" w:rsidRPr="00B5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имущественных отношений администрации Новокузнецкого муниципального района</w:t>
            </w:r>
            <w:r w:rsidR="0000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6A5B" w:rsidRPr="008128CB" w:rsidRDefault="00006A5B" w:rsidP="0057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жилищно-коммунальному хозяйству</w:t>
            </w:r>
            <w:r w:rsidR="002F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Новокузнецкого муниципального района</w:t>
            </w:r>
          </w:p>
        </w:tc>
      </w:tr>
      <w:tr w:rsidR="002F00F2" w:rsidRPr="008128CB" w:rsidTr="00574DF0">
        <w:trPr>
          <w:trHeight w:val="487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0F2" w:rsidRDefault="004E4CD5" w:rsidP="00FF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D5" w:rsidRDefault="004E4CD5" w:rsidP="004E4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Pr="004A5E32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gramStart"/>
            <w:r w:rsidRPr="004A5E32">
              <w:rPr>
                <w:rFonts w:ascii="Times New Roman" w:hAnsi="Times New Roman"/>
                <w:sz w:val="24"/>
                <w:szCs w:val="24"/>
              </w:rPr>
              <w:t>Новокузнецкий</w:t>
            </w:r>
            <w:proofErr w:type="gramEnd"/>
            <w:r w:rsidRPr="004A5E32">
              <w:rPr>
                <w:rFonts w:ascii="Times New Roman" w:hAnsi="Times New Roman"/>
                <w:sz w:val="24"/>
                <w:szCs w:val="24"/>
              </w:rPr>
              <w:t xml:space="preserve"> муниципальный</w:t>
            </w:r>
          </w:p>
          <w:p w:rsidR="00574DF0" w:rsidRPr="00574DF0" w:rsidRDefault="004E4CD5" w:rsidP="00D71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E32">
              <w:rPr>
                <w:rFonts w:ascii="Times New Roman" w:hAnsi="Times New Roman"/>
                <w:sz w:val="24"/>
                <w:szCs w:val="24"/>
              </w:rPr>
              <w:t xml:space="preserve">район» </w:t>
            </w:r>
            <w:hyperlink r:id="rId11" w:history="1">
              <w:r w:rsidRPr="004A5E32">
                <w:rPr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4A5E32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4A5E32">
                <w:rPr>
                  <w:rFonts w:ascii="Times New Roman" w:hAnsi="Times New Roman"/>
                  <w:sz w:val="24"/>
                  <w:szCs w:val="24"/>
                  <w:lang w:val="en-US"/>
                </w:rPr>
                <w:t>admnkr</w:t>
              </w:r>
              <w:r w:rsidRPr="004A5E32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4A5E32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4A5E3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0F2">
              <w:rPr>
                <w:rFonts w:ascii="Times New Roman" w:hAnsi="Times New Roman"/>
                <w:sz w:val="24"/>
                <w:szCs w:val="24"/>
              </w:rPr>
              <w:t xml:space="preserve">информационно </w:t>
            </w:r>
            <w:proofErr w:type="gramStart"/>
            <w:r w:rsidR="002F00F2">
              <w:rPr>
                <w:rFonts w:ascii="Times New Roman" w:hAnsi="Times New Roman"/>
                <w:sz w:val="24"/>
                <w:szCs w:val="24"/>
              </w:rPr>
              <w:t>-</w:t>
            </w:r>
            <w:r w:rsidR="002F00F2" w:rsidRPr="00D71C5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2F00F2" w:rsidRPr="00D71C52">
              <w:rPr>
                <w:rFonts w:ascii="Times New Roman" w:hAnsi="Times New Roman"/>
                <w:sz w:val="24"/>
                <w:szCs w:val="24"/>
              </w:rPr>
              <w:t>елекоммуникационной сети «Интернет»</w:t>
            </w:r>
            <w:r w:rsidRPr="00D71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D71C52">
                <w:rPr>
                  <w:rFonts w:ascii="Times New Roman" w:hAnsi="Times New Roman" w:cs="Times New Roman"/>
                  <w:sz w:val="24"/>
                  <w:szCs w:val="24"/>
                </w:rPr>
                <w:t>перечней</w:t>
              </w:r>
            </w:hyperlink>
            <w:r w:rsidRPr="00D71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</w:t>
            </w:r>
            <w:r w:rsidR="00574DF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которых</w:t>
            </w:r>
            <w:r w:rsidR="00574DF0">
              <w:t xml:space="preserve"> </w:t>
            </w:r>
            <w:r w:rsidR="00574DF0" w:rsidRPr="00574DF0">
              <w:rPr>
                <w:rFonts w:ascii="Times New Roman" w:hAnsi="Times New Roman" w:cs="Times New Roman"/>
                <w:sz w:val="24"/>
                <w:szCs w:val="24"/>
              </w:rPr>
              <w:t>является предметом</w:t>
            </w:r>
            <w:r w:rsidR="00574DF0">
              <w:t xml:space="preserve"> </w:t>
            </w:r>
            <w:r w:rsidR="00574DF0" w:rsidRPr="00574DF0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контроля,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0F2" w:rsidRPr="008128CB" w:rsidRDefault="004E4CD5" w:rsidP="007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(по мере </w:t>
            </w:r>
            <w:r w:rsidR="002F00F2" w:rsidRPr="008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D5" w:rsidRDefault="004E4CD5" w:rsidP="0057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муниципальных имущественных отношений</w:t>
            </w:r>
          </w:p>
          <w:p w:rsidR="002F00F2" w:rsidRDefault="004E4CD5" w:rsidP="0057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F00F2" w:rsidRPr="00B5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Новокузнецкого муниципального района</w:t>
            </w:r>
            <w:r w:rsidR="002F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00F2" w:rsidRPr="00B55879" w:rsidRDefault="002F00F2" w:rsidP="0057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жилищно-коммунальному хозяйству </w:t>
            </w:r>
            <w:r w:rsidRPr="00B5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Новокузнецкого муниципального района</w:t>
            </w:r>
          </w:p>
        </w:tc>
      </w:tr>
      <w:tr w:rsidR="00A47C3E" w:rsidRPr="008128CB" w:rsidTr="00574DF0">
        <w:trPr>
          <w:trHeight w:val="33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3E" w:rsidRDefault="00A47C3E" w:rsidP="00A4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3E" w:rsidRDefault="00A47C3E" w:rsidP="00A4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3E" w:rsidRPr="008128CB" w:rsidRDefault="00A47C3E" w:rsidP="00A4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3E" w:rsidRPr="00B55879" w:rsidRDefault="00A47C3E" w:rsidP="0057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7C3E" w:rsidRPr="008128CB" w:rsidTr="00574DF0">
        <w:trPr>
          <w:trHeight w:val="110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3E" w:rsidRDefault="00A47C3E" w:rsidP="00FF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3E" w:rsidRDefault="00A47C3E" w:rsidP="00D71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также текстов соответствующих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3E" w:rsidRPr="008128CB" w:rsidRDefault="00A47C3E" w:rsidP="007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3E" w:rsidRPr="00B55879" w:rsidRDefault="00A47C3E" w:rsidP="0057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2FE" w:rsidRPr="008128CB" w:rsidTr="00574DF0">
        <w:trPr>
          <w:trHeight w:val="663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FE" w:rsidRDefault="00A612FE" w:rsidP="00FF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FE" w:rsidRPr="00B55879" w:rsidRDefault="00A612FE" w:rsidP="007F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  <w:specVanish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и </w:t>
            </w:r>
          </w:p>
          <w:p w:rsidR="00A47C3E" w:rsidRDefault="00A612FE" w:rsidP="007F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комментариев о содержании новых нормативных правовых актов, устанавливающих обязательные требования,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требования, установленные муниципальными правовыми актами,</w:t>
            </w:r>
            <w:r w:rsidRPr="008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требований, установленных муниципальными правовыми актами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FE" w:rsidRPr="008128CB" w:rsidRDefault="00A612FE" w:rsidP="007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FE" w:rsidRDefault="00A612FE" w:rsidP="0057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муниципальных имущественных отношений администрации Новокузнецкого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12FE" w:rsidRPr="008128CB" w:rsidRDefault="00A612FE" w:rsidP="0057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жилищно-коммунальному хозяйству</w:t>
            </w:r>
            <w:r w:rsidRPr="00B5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Новокузнецкого муниципального района</w:t>
            </w:r>
          </w:p>
        </w:tc>
      </w:tr>
      <w:tr w:rsidR="00A47C3E" w:rsidRPr="008128CB" w:rsidTr="00574DF0">
        <w:trPr>
          <w:trHeight w:val="439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3E" w:rsidRDefault="00A47C3E" w:rsidP="00FF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0" w:rsidRPr="00574DF0" w:rsidRDefault="00A47C3E" w:rsidP="0057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осуществления в соответствующей сфере деятельности муниципального контроля и размещение </w:t>
            </w:r>
            <w:r w:rsidRPr="008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информационном с</w:t>
            </w:r>
            <w:r w:rsidR="0057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айте муниципального образования </w:t>
            </w:r>
            <w:r w:rsidRPr="008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овокузнецкий муниципальный</w:t>
            </w:r>
            <w:r w:rsidRPr="008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  <w:hyperlink r:id="rId13" w:history="1">
              <w:r w:rsidR="00574DF0" w:rsidRPr="00574DF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www.admnkr.ru</w:t>
              </w:r>
            </w:hyperlink>
            <w:r w:rsidR="0057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 w:rsidR="00574DF0" w:rsidRPr="00574DF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обобщений, в том числе </w:t>
            </w:r>
            <w:proofErr w:type="gramStart"/>
            <w:r w:rsidR="00574DF0" w:rsidRPr="00574D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74DF0" w:rsidRPr="00574DF0" w:rsidRDefault="00574DF0" w:rsidP="0057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F0">
              <w:rPr>
                <w:rFonts w:ascii="Times New Roman" w:hAnsi="Times New Roman" w:cs="Times New Roman"/>
                <w:sz w:val="24"/>
                <w:szCs w:val="24"/>
              </w:rPr>
              <w:t>указанием наиболее часто</w:t>
            </w:r>
            <w:r>
              <w:t xml:space="preserve"> </w:t>
            </w:r>
            <w:r w:rsidRPr="00574DF0">
              <w:rPr>
                <w:rFonts w:ascii="Times New Roman" w:hAnsi="Times New Roman" w:cs="Times New Roman"/>
                <w:sz w:val="24"/>
                <w:szCs w:val="24"/>
              </w:rPr>
              <w:t>встречающихся случаев</w:t>
            </w:r>
            <w:r>
              <w:t xml:space="preserve"> </w:t>
            </w:r>
            <w:r w:rsidRPr="00574DF0">
              <w:rPr>
                <w:rFonts w:ascii="Times New Roman" w:hAnsi="Times New Roman" w:cs="Times New Roman"/>
                <w:sz w:val="24"/>
                <w:szCs w:val="24"/>
              </w:rPr>
              <w:t>нарушений обязательных</w:t>
            </w:r>
            <w:r>
              <w:t xml:space="preserve"> </w:t>
            </w:r>
            <w:r w:rsidRPr="00574DF0">
              <w:rPr>
                <w:rFonts w:ascii="Times New Roman" w:hAnsi="Times New Roman" w:cs="Times New Roman"/>
                <w:sz w:val="24"/>
                <w:szCs w:val="24"/>
              </w:rPr>
              <w:t>требований, требований,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3E" w:rsidRPr="008128CB" w:rsidRDefault="00A47C3E" w:rsidP="007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3E" w:rsidRPr="00A47C3E" w:rsidRDefault="00A47C3E" w:rsidP="0057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муниципальных имущественных отношений администрации Новокузнецкого муниципального района;</w:t>
            </w:r>
          </w:p>
          <w:p w:rsidR="00A47C3E" w:rsidRPr="00B55879" w:rsidRDefault="00A47C3E" w:rsidP="0057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</w:tr>
      <w:tr w:rsidR="00574DF0" w:rsidRPr="008128CB" w:rsidTr="00574DF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0" w:rsidRDefault="00574DF0" w:rsidP="005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0" w:rsidRPr="008128CB" w:rsidRDefault="00574DF0" w:rsidP="005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0" w:rsidRPr="00A47C3E" w:rsidRDefault="00574DF0" w:rsidP="005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0" w:rsidRPr="00A47C3E" w:rsidRDefault="00574DF0" w:rsidP="0057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4DF0" w:rsidRPr="008128CB" w:rsidTr="00574DF0">
        <w:trPr>
          <w:trHeight w:val="295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0" w:rsidRDefault="00574DF0" w:rsidP="00FF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0" w:rsidRDefault="00574DF0" w:rsidP="007F3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0" w:rsidRPr="00A47C3E" w:rsidRDefault="00574DF0" w:rsidP="007F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F0" w:rsidRPr="00A47C3E" w:rsidRDefault="00574DF0" w:rsidP="0057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2FE" w:rsidRPr="008128CB" w:rsidTr="00574DF0">
        <w:trPr>
          <w:trHeight w:val="257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FE" w:rsidRDefault="00A612FE" w:rsidP="00FF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FE" w:rsidRDefault="00A612FE" w:rsidP="00A61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</w:t>
            </w:r>
            <w:r w:rsidR="0057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</w:t>
            </w:r>
            <w:r w:rsidRPr="00A6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контроля» (если</w:t>
            </w:r>
            <w:r w:rsidR="0057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порядок не установлен федеральным законом)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FE" w:rsidRPr="008128CB" w:rsidRDefault="00A612FE" w:rsidP="0033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E7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FE" w:rsidRDefault="00A612FE" w:rsidP="0057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муниципальных имущественных отношений администрации Новокузнецкого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12FE" w:rsidRDefault="00A612FE" w:rsidP="0057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жилищно-коммунальному хозяйству</w:t>
            </w:r>
            <w:r w:rsidRPr="00B5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12FE" w:rsidRPr="00B55879" w:rsidRDefault="00A612FE" w:rsidP="0057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Новокузнецкого муниципального района</w:t>
            </w:r>
          </w:p>
        </w:tc>
      </w:tr>
      <w:tr w:rsidR="00A612FE" w:rsidRPr="008128CB" w:rsidTr="00574DF0">
        <w:trPr>
          <w:trHeight w:val="322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FE" w:rsidRDefault="00A612FE" w:rsidP="00FF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FE" w:rsidRPr="008128CB" w:rsidRDefault="00A612FE" w:rsidP="007C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Программы профилактики </w:t>
            </w:r>
            <w:r w:rsidR="0057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нарушений юридическими лицами и </w:t>
            </w:r>
            <w:r w:rsidRPr="007D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индивидуальными предпринимателями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</w:t>
            </w:r>
            <w:r w:rsidR="0057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требований, требований, установленных муниципальными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актами, на 202</w:t>
            </w:r>
            <w:r w:rsidR="00A7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FE" w:rsidRPr="008128CB" w:rsidRDefault="00A612FE" w:rsidP="0033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</w:t>
            </w:r>
            <w:r w:rsidR="00E7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FE" w:rsidRDefault="00A612FE" w:rsidP="0057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муниципальных имущественных отношений администрации Новокузнецкого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12FE" w:rsidRDefault="00A612FE" w:rsidP="0057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жилищно-коммунальному хозяйству</w:t>
            </w:r>
            <w:r w:rsidRPr="00B5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12FE" w:rsidRPr="00B55879" w:rsidRDefault="00A612FE" w:rsidP="0057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Новокузнецкого муниципального района</w:t>
            </w:r>
          </w:p>
        </w:tc>
      </w:tr>
    </w:tbl>
    <w:p w:rsidR="0035646B" w:rsidRDefault="0035646B" w:rsidP="00D71C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DF0" w:rsidRDefault="00574DF0" w:rsidP="00D71C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6BF2" w:rsidRDefault="001A6BF2" w:rsidP="001A6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="0035646B">
        <w:rPr>
          <w:rFonts w:ascii="Times New Roman" w:hAnsi="Times New Roman"/>
          <w:sz w:val="24"/>
          <w:szCs w:val="24"/>
        </w:rPr>
        <w:t>Новокузнецкого</w:t>
      </w:r>
      <w:proofErr w:type="gramEnd"/>
    </w:p>
    <w:p w:rsidR="001F2109" w:rsidRDefault="0035646B" w:rsidP="00574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5D4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B55879">
        <w:rPr>
          <w:rFonts w:ascii="Times New Roman" w:hAnsi="Times New Roman"/>
          <w:sz w:val="24"/>
          <w:szCs w:val="24"/>
        </w:rPr>
        <w:t xml:space="preserve">                           </w:t>
      </w:r>
      <w:r w:rsidR="003326B0">
        <w:rPr>
          <w:rFonts w:ascii="Times New Roman" w:hAnsi="Times New Roman"/>
          <w:sz w:val="24"/>
          <w:szCs w:val="24"/>
        </w:rPr>
        <w:t xml:space="preserve">                  </w:t>
      </w:r>
      <w:r w:rsidR="001A6BF2">
        <w:rPr>
          <w:rFonts w:ascii="Times New Roman" w:hAnsi="Times New Roman"/>
          <w:sz w:val="24"/>
          <w:szCs w:val="24"/>
        </w:rPr>
        <w:t xml:space="preserve">                             </w:t>
      </w:r>
      <w:r w:rsidR="003326B0">
        <w:rPr>
          <w:rFonts w:ascii="Times New Roman" w:hAnsi="Times New Roman"/>
          <w:sz w:val="24"/>
          <w:szCs w:val="24"/>
        </w:rPr>
        <w:t xml:space="preserve"> </w:t>
      </w:r>
      <w:r w:rsidR="001A6B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А.</w:t>
      </w:r>
      <w:r w:rsidR="003326B0">
        <w:rPr>
          <w:rFonts w:ascii="Times New Roman" w:hAnsi="Times New Roman"/>
          <w:sz w:val="24"/>
          <w:szCs w:val="24"/>
        </w:rPr>
        <w:t xml:space="preserve">В. </w:t>
      </w:r>
      <w:r w:rsidR="001A6BF2">
        <w:rPr>
          <w:rFonts w:ascii="Times New Roman" w:hAnsi="Times New Roman"/>
          <w:sz w:val="24"/>
          <w:szCs w:val="24"/>
        </w:rPr>
        <w:t>Шарнин</w:t>
      </w:r>
    </w:p>
    <w:sectPr w:rsidR="001F2109" w:rsidSect="00B55879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01" w:rsidRDefault="00D93501" w:rsidP="001F2109">
      <w:pPr>
        <w:spacing w:after="0" w:line="240" w:lineRule="auto"/>
      </w:pPr>
      <w:r>
        <w:separator/>
      </w:r>
    </w:p>
  </w:endnote>
  <w:endnote w:type="continuationSeparator" w:id="0">
    <w:p w:rsidR="00D93501" w:rsidRDefault="00D93501" w:rsidP="001F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01" w:rsidRDefault="00D93501" w:rsidP="001F2109">
      <w:pPr>
        <w:spacing w:after="0" w:line="240" w:lineRule="auto"/>
      </w:pPr>
      <w:r>
        <w:separator/>
      </w:r>
    </w:p>
  </w:footnote>
  <w:footnote w:type="continuationSeparator" w:id="0">
    <w:p w:rsidR="00D93501" w:rsidRDefault="00D93501" w:rsidP="001F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79010"/>
      <w:docPartObj>
        <w:docPartGallery w:val="Page Numbers (Top of Page)"/>
        <w:docPartUnique/>
      </w:docPartObj>
    </w:sdtPr>
    <w:sdtEndPr/>
    <w:sdtContent>
      <w:p w:rsidR="001F2109" w:rsidRDefault="001F21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579">
          <w:rPr>
            <w:noProof/>
          </w:rPr>
          <w:t>5</w:t>
        </w:r>
        <w:r>
          <w:fldChar w:fldCharType="end"/>
        </w:r>
      </w:p>
    </w:sdtContent>
  </w:sdt>
  <w:p w:rsidR="001F2109" w:rsidRDefault="001F21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4ED"/>
    <w:multiLevelType w:val="hybridMultilevel"/>
    <w:tmpl w:val="0F92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70FB0"/>
    <w:multiLevelType w:val="hybridMultilevel"/>
    <w:tmpl w:val="62363C1A"/>
    <w:lvl w:ilvl="0" w:tplc="29808D68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A8731F"/>
    <w:multiLevelType w:val="hybridMultilevel"/>
    <w:tmpl w:val="8FB8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A1092"/>
    <w:multiLevelType w:val="hybridMultilevel"/>
    <w:tmpl w:val="DD86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16BB2"/>
    <w:multiLevelType w:val="hybridMultilevel"/>
    <w:tmpl w:val="A6E4E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D9"/>
    <w:rsid w:val="00006A5B"/>
    <w:rsid w:val="0014615C"/>
    <w:rsid w:val="00191C73"/>
    <w:rsid w:val="001A6BF2"/>
    <w:rsid w:val="001F2109"/>
    <w:rsid w:val="001F365D"/>
    <w:rsid w:val="0020367C"/>
    <w:rsid w:val="002D1827"/>
    <w:rsid w:val="002F00F2"/>
    <w:rsid w:val="003326B0"/>
    <w:rsid w:val="003460B0"/>
    <w:rsid w:val="0035646B"/>
    <w:rsid w:val="003E251F"/>
    <w:rsid w:val="004B79BD"/>
    <w:rsid w:val="004E4CD5"/>
    <w:rsid w:val="00545D1A"/>
    <w:rsid w:val="00574DF0"/>
    <w:rsid w:val="006214D3"/>
    <w:rsid w:val="006C0E0E"/>
    <w:rsid w:val="00701B16"/>
    <w:rsid w:val="00706C4D"/>
    <w:rsid w:val="00781EA3"/>
    <w:rsid w:val="007839BE"/>
    <w:rsid w:val="007D1EE6"/>
    <w:rsid w:val="007D51FD"/>
    <w:rsid w:val="007E58D9"/>
    <w:rsid w:val="008128CB"/>
    <w:rsid w:val="00827FC2"/>
    <w:rsid w:val="008873DA"/>
    <w:rsid w:val="008D54CE"/>
    <w:rsid w:val="008E6C3E"/>
    <w:rsid w:val="009314F7"/>
    <w:rsid w:val="00A47C3E"/>
    <w:rsid w:val="00A5643C"/>
    <w:rsid w:val="00A612FE"/>
    <w:rsid w:val="00A73D65"/>
    <w:rsid w:val="00AA7216"/>
    <w:rsid w:val="00AF1431"/>
    <w:rsid w:val="00B42E75"/>
    <w:rsid w:val="00B510A1"/>
    <w:rsid w:val="00B55879"/>
    <w:rsid w:val="00B65E2C"/>
    <w:rsid w:val="00B8132F"/>
    <w:rsid w:val="00BE7ADC"/>
    <w:rsid w:val="00C452FB"/>
    <w:rsid w:val="00C672CD"/>
    <w:rsid w:val="00C81658"/>
    <w:rsid w:val="00D323E0"/>
    <w:rsid w:val="00D373D4"/>
    <w:rsid w:val="00D71C52"/>
    <w:rsid w:val="00D93501"/>
    <w:rsid w:val="00DE1404"/>
    <w:rsid w:val="00DF6230"/>
    <w:rsid w:val="00E26410"/>
    <w:rsid w:val="00E75338"/>
    <w:rsid w:val="00EC5579"/>
    <w:rsid w:val="00FD44F2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1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28CB"/>
    <w:rPr>
      <w:color w:val="0000FF"/>
      <w:u w:val="single"/>
    </w:rPr>
  </w:style>
  <w:style w:type="paragraph" w:customStyle="1" w:styleId="consplusnormal">
    <w:name w:val="consplusnormal"/>
    <w:basedOn w:val="a"/>
    <w:rsid w:val="0081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7FC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827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FC2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1F21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1F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109"/>
  </w:style>
  <w:style w:type="paragraph" w:styleId="aa">
    <w:name w:val="footer"/>
    <w:basedOn w:val="a"/>
    <w:link w:val="ab"/>
    <w:uiPriority w:val="99"/>
    <w:unhideWhenUsed/>
    <w:rsid w:val="001F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1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28CB"/>
    <w:rPr>
      <w:color w:val="0000FF"/>
      <w:u w:val="single"/>
    </w:rPr>
  </w:style>
  <w:style w:type="paragraph" w:customStyle="1" w:styleId="consplusnormal">
    <w:name w:val="consplusnormal"/>
    <w:basedOn w:val="a"/>
    <w:rsid w:val="0081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7FC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827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FC2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1F21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1F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109"/>
  </w:style>
  <w:style w:type="paragraph" w:styleId="aa">
    <w:name w:val="footer"/>
    <w:basedOn w:val="a"/>
    <w:link w:val="ab"/>
    <w:uiPriority w:val="99"/>
    <w:unhideWhenUsed/>
    <w:rsid w:val="001F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nk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A39688904B12371F669D31FB525935E636B26B3DB719C0DFA4E3D49DC7DBCE03FC0111F1EEAD6E826DB0B3E9T2w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nk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nk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1085-F07F-42FD-BC93-B3930862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Вилкова Екатерина Михайловна</dc:creator>
  <cp:lastModifiedBy>Корякина Ксения Андреевна</cp:lastModifiedBy>
  <cp:revision>12</cp:revision>
  <cp:lastPrinted>2019-12-27T04:55:00Z</cp:lastPrinted>
  <dcterms:created xsi:type="dcterms:W3CDTF">2019-12-16T01:23:00Z</dcterms:created>
  <dcterms:modified xsi:type="dcterms:W3CDTF">2020-01-09T07:54:00Z</dcterms:modified>
</cp:coreProperties>
</file>