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График</w:t>
      </w:r>
    </w:p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выездов «Мобильной бригады»</w:t>
      </w:r>
    </w:p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органов социальной защиты  </w:t>
      </w:r>
    </w:p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Новокузнецкого муниципального района</w:t>
      </w:r>
    </w:p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4 квартал 2019 года</w:t>
      </w:r>
    </w:p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</w:p>
    <w:p w:rsidR="00535DA7" w:rsidRDefault="00535DA7" w:rsidP="00535DA7">
      <w:pPr>
        <w:ind w:right="-143" w:hanging="142"/>
        <w:jc w:val="center"/>
        <w:rPr>
          <w:b/>
          <w:sz w:val="28"/>
          <w:szCs w:val="28"/>
        </w:rPr>
      </w:pPr>
    </w:p>
    <w:p w:rsidR="00535DA7" w:rsidRDefault="00535DA7" w:rsidP="00535DA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График выезда мобильной бригады на октябрь 2019г.</w:t>
      </w:r>
    </w:p>
    <w:p w:rsidR="00535DA7" w:rsidRDefault="00535DA7" w:rsidP="00535DA7">
      <w:pPr>
        <w:ind w:firstLine="709"/>
        <w:jc w:val="center"/>
      </w:pPr>
    </w:p>
    <w:tbl>
      <w:tblPr>
        <w:tblW w:w="158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1843"/>
        <w:gridCol w:w="5954"/>
        <w:gridCol w:w="4111"/>
        <w:gridCol w:w="2234"/>
      </w:tblGrid>
      <w:tr w:rsidR="00535DA7" w:rsidTr="009B4502">
        <w:tc>
          <w:tcPr>
            <w:tcW w:w="426" w:type="dxa"/>
            <w:vAlign w:val="center"/>
          </w:tcPr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275" w:type="dxa"/>
            <w:vAlign w:val="center"/>
          </w:tcPr>
          <w:p w:rsidR="00535DA7" w:rsidRDefault="00535DA7" w:rsidP="009B4502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Даты</w:t>
            </w:r>
          </w:p>
          <w:p w:rsidR="00535DA7" w:rsidRDefault="00535DA7" w:rsidP="009B4502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выездов мобильной бригады</w:t>
            </w:r>
          </w:p>
        </w:tc>
        <w:tc>
          <w:tcPr>
            <w:tcW w:w="1843" w:type="dxa"/>
            <w:vAlign w:val="center"/>
          </w:tcPr>
          <w:p w:rsidR="00535DA7" w:rsidRDefault="00535DA7" w:rsidP="009B4502">
            <w:pPr>
              <w:ind w:right="-170" w:hanging="162"/>
              <w:jc w:val="center"/>
            </w:pPr>
            <w:r>
              <w:rPr>
                <w:sz w:val="22"/>
                <w:szCs w:val="22"/>
              </w:rPr>
              <w:t>Задействованный транспорт</w:t>
            </w:r>
          </w:p>
        </w:tc>
        <w:tc>
          <w:tcPr>
            <w:tcW w:w="5954" w:type="dxa"/>
            <w:vAlign w:val="center"/>
          </w:tcPr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Количество задействованных специалистов организации социального обслуживания с указанием должности</w:t>
            </w:r>
          </w:p>
        </w:tc>
        <w:tc>
          <w:tcPr>
            <w:tcW w:w="4111" w:type="dxa"/>
            <w:vAlign w:val="center"/>
          </w:tcPr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Количество привлеченных специалистов с указанием организации</w:t>
            </w:r>
          </w:p>
        </w:tc>
        <w:tc>
          <w:tcPr>
            <w:tcW w:w="2234" w:type="dxa"/>
            <w:vAlign w:val="center"/>
          </w:tcPr>
          <w:p w:rsidR="00535DA7" w:rsidRDefault="00535DA7" w:rsidP="009B4502">
            <w:pPr>
              <w:jc w:val="center"/>
            </w:pPr>
          </w:p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сельского поселения, населенного </w:t>
            </w:r>
            <w:proofErr w:type="gramStart"/>
            <w:r>
              <w:rPr>
                <w:sz w:val="22"/>
                <w:szCs w:val="22"/>
              </w:rPr>
              <w:t>пункта</w:t>
            </w:r>
            <w:proofErr w:type="gramEnd"/>
            <w:r>
              <w:rPr>
                <w:sz w:val="22"/>
                <w:szCs w:val="22"/>
              </w:rPr>
              <w:t xml:space="preserve"> куда выезжает мобильная бригада</w:t>
            </w:r>
          </w:p>
        </w:tc>
      </w:tr>
      <w:tr w:rsidR="00535DA7" w:rsidTr="009B4502">
        <w:tc>
          <w:tcPr>
            <w:tcW w:w="426" w:type="dxa"/>
          </w:tcPr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535DA7" w:rsidRDefault="00535DA7" w:rsidP="009B4502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17.10.2019</w:t>
            </w:r>
          </w:p>
        </w:tc>
        <w:tc>
          <w:tcPr>
            <w:tcW w:w="1843" w:type="dxa"/>
          </w:tcPr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Машина «Мобильная бригада» (передвижная лаборатория)</w:t>
            </w:r>
          </w:p>
        </w:tc>
        <w:tc>
          <w:tcPr>
            <w:tcW w:w="5954" w:type="dxa"/>
          </w:tcPr>
          <w:p w:rsidR="00535DA7" w:rsidRDefault="00535DA7" w:rsidP="009B4502">
            <w:pPr>
              <w:ind w:right="-108" w:hanging="1"/>
            </w:pPr>
            <w:r>
              <w:rPr>
                <w:sz w:val="22"/>
                <w:szCs w:val="22"/>
                <w:u w:val="single"/>
              </w:rPr>
              <w:t>Комитет по социальной политике:</w:t>
            </w:r>
            <w:r>
              <w:rPr>
                <w:sz w:val="22"/>
                <w:szCs w:val="22"/>
              </w:rPr>
              <w:t xml:space="preserve">  ведущие специалисты отдела проблем семьи, женщин и детей, отдела социальных льгот и гарантий;</w:t>
            </w:r>
          </w:p>
          <w:p w:rsidR="00535DA7" w:rsidRDefault="00535DA7" w:rsidP="009B4502">
            <w:pPr>
              <w:ind w:right="-108" w:hanging="1"/>
            </w:pPr>
            <w:r>
              <w:rPr>
                <w:sz w:val="22"/>
                <w:szCs w:val="22"/>
                <w:u w:val="single"/>
              </w:rPr>
              <w:t>Комплексный центр социального обслуживания</w:t>
            </w:r>
            <w:r>
              <w:rPr>
                <w:sz w:val="22"/>
                <w:szCs w:val="22"/>
              </w:rPr>
              <w:t xml:space="preserve">: специалист по социальной работе отдела  обслуживания срочной социальной  службы, </w:t>
            </w:r>
            <w:proofErr w:type="gramStart"/>
            <w:r>
              <w:rPr>
                <w:sz w:val="22"/>
                <w:szCs w:val="22"/>
              </w:rPr>
              <w:t>заведующий отделения</w:t>
            </w:r>
            <w:proofErr w:type="gramEnd"/>
            <w:r>
              <w:rPr>
                <w:sz w:val="22"/>
                <w:szCs w:val="22"/>
              </w:rPr>
              <w:t xml:space="preserve"> социального обслуживания на дому.</w:t>
            </w:r>
          </w:p>
        </w:tc>
        <w:tc>
          <w:tcPr>
            <w:tcW w:w="4111" w:type="dxa"/>
          </w:tcPr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Специалисты Новокузнецкой городской клинической больницы №1, поликлиника №3   (по согласованию)</w:t>
            </w:r>
          </w:p>
          <w:p w:rsidR="00535DA7" w:rsidRDefault="00535DA7" w:rsidP="009B4502">
            <w:pPr>
              <w:ind w:right="-108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Специалисты управления пенсионного фонда РФ в  Новокузнецком районе</w:t>
            </w:r>
          </w:p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234" w:type="dxa"/>
          </w:tcPr>
          <w:p w:rsidR="00535DA7" w:rsidRDefault="00535DA7" w:rsidP="009B4502">
            <w:proofErr w:type="spellStart"/>
            <w:r>
              <w:rPr>
                <w:sz w:val="22"/>
                <w:szCs w:val="22"/>
              </w:rPr>
              <w:t>Терсинское</w:t>
            </w:r>
            <w:proofErr w:type="spellEnd"/>
            <w:r>
              <w:rPr>
                <w:sz w:val="22"/>
                <w:szCs w:val="22"/>
              </w:rPr>
              <w:t xml:space="preserve"> сельское </w:t>
            </w:r>
          </w:p>
          <w:p w:rsidR="00535DA7" w:rsidRDefault="00535DA7" w:rsidP="009B4502">
            <w:r>
              <w:rPr>
                <w:sz w:val="22"/>
                <w:szCs w:val="22"/>
              </w:rPr>
              <w:t xml:space="preserve">поселение </w:t>
            </w:r>
          </w:p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 xml:space="preserve">п. Осиновое </w:t>
            </w:r>
            <w:proofErr w:type="spellStart"/>
            <w:r>
              <w:rPr>
                <w:sz w:val="22"/>
                <w:szCs w:val="22"/>
              </w:rPr>
              <w:t>Плесо</w:t>
            </w:r>
            <w:proofErr w:type="spellEnd"/>
          </w:p>
        </w:tc>
      </w:tr>
      <w:tr w:rsidR="00535DA7" w:rsidTr="009B4502">
        <w:tc>
          <w:tcPr>
            <w:tcW w:w="426" w:type="dxa"/>
          </w:tcPr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35DA7" w:rsidRDefault="00535DA7" w:rsidP="009B4502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24.10.2019</w:t>
            </w:r>
          </w:p>
        </w:tc>
        <w:tc>
          <w:tcPr>
            <w:tcW w:w="1843" w:type="dxa"/>
          </w:tcPr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Машина «Мобильная бригада» (передвижная лаборатория)</w:t>
            </w:r>
          </w:p>
        </w:tc>
        <w:tc>
          <w:tcPr>
            <w:tcW w:w="5954" w:type="dxa"/>
          </w:tcPr>
          <w:p w:rsidR="00535DA7" w:rsidRDefault="00535DA7" w:rsidP="009B4502">
            <w:pPr>
              <w:ind w:right="-108" w:hanging="1"/>
            </w:pPr>
            <w:r>
              <w:rPr>
                <w:sz w:val="22"/>
                <w:szCs w:val="22"/>
                <w:u w:val="single"/>
              </w:rPr>
              <w:t>Комитет по социальной политике:</w:t>
            </w:r>
            <w:r>
              <w:rPr>
                <w:sz w:val="22"/>
                <w:szCs w:val="22"/>
              </w:rPr>
              <w:t xml:space="preserve">  ведущие специалисты отдела проблем семьи, женщин и детей, отдела социальных льгот и гарантий;</w:t>
            </w:r>
          </w:p>
          <w:p w:rsidR="00535DA7" w:rsidRDefault="00535DA7" w:rsidP="009B4502">
            <w:pPr>
              <w:ind w:right="-108" w:hanging="1"/>
            </w:pPr>
            <w:r>
              <w:rPr>
                <w:sz w:val="22"/>
                <w:szCs w:val="22"/>
                <w:u w:val="single"/>
              </w:rPr>
              <w:t>Комплексный центр социального обслуживания</w:t>
            </w:r>
            <w:r>
              <w:rPr>
                <w:sz w:val="22"/>
                <w:szCs w:val="22"/>
              </w:rPr>
              <w:t xml:space="preserve">: </w:t>
            </w:r>
          </w:p>
          <w:p w:rsidR="00535DA7" w:rsidRDefault="00535DA7" w:rsidP="009B4502">
            <w:pPr>
              <w:ind w:right="-108" w:hanging="1"/>
            </w:pPr>
            <w:proofErr w:type="gramStart"/>
            <w:r>
              <w:rPr>
                <w:sz w:val="22"/>
                <w:szCs w:val="22"/>
              </w:rPr>
              <w:t>заведующий отделения</w:t>
            </w:r>
            <w:proofErr w:type="gramEnd"/>
            <w:r>
              <w:rPr>
                <w:sz w:val="22"/>
                <w:szCs w:val="22"/>
              </w:rPr>
              <w:t xml:space="preserve"> социального обслуживания на дому, юрисконсульт.</w:t>
            </w:r>
          </w:p>
        </w:tc>
        <w:tc>
          <w:tcPr>
            <w:tcW w:w="4111" w:type="dxa"/>
          </w:tcPr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Специалисты  Новокузнецкой городской клинической больницы №1, поликлиника №3  (по согласованию)</w:t>
            </w:r>
          </w:p>
          <w:p w:rsidR="00535DA7" w:rsidRDefault="00535DA7" w:rsidP="009B4502">
            <w:pPr>
              <w:ind w:right="-108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Специалисты управления пенсионного фонда РФ в  Новокузнецком районе</w:t>
            </w:r>
          </w:p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234" w:type="dxa"/>
          </w:tcPr>
          <w:p w:rsidR="00535DA7" w:rsidRDefault="00535DA7" w:rsidP="009B4502">
            <w:r>
              <w:rPr>
                <w:sz w:val="22"/>
                <w:szCs w:val="22"/>
              </w:rPr>
              <w:t>Кузедеевское сельское поселение</w:t>
            </w:r>
          </w:p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п. Кузедеево</w:t>
            </w:r>
          </w:p>
        </w:tc>
      </w:tr>
      <w:tr w:rsidR="00535DA7" w:rsidTr="009B4502">
        <w:tc>
          <w:tcPr>
            <w:tcW w:w="426" w:type="dxa"/>
          </w:tcPr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35DA7" w:rsidRDefault="00535DA7" w:rsidP="009B4502">
            <w:pPr>
              <w:ind w:right="-108" w:hanging="109"/>
              <w:jc w:val="center"/>
            </w:pPr>
            <w:r>
              <w:rPr>
                <w:sz w:val="22"/>
                <w:szCs w:val="22"/>
              </w:rPr>
              <w:t>31.10.2019</w:t>
            </w:r>
          </w:p>
        </w:tc>
        <w:tc>
          <w:tcPr>
            <w:tcW w:w="1843" w:type="dxa"/>
          </w:tcPr>
          <w:p w:rsidR="00535DA7" w:rsidRDefault="00535DA7" w:rsidP="009B4502">
            <w:pPr>
              <w:jc w:val="both"/>
            </w:pPr>
            <w:r>
              <w:rPr>
                <w:sz w:val="22"/>
                <w:szCs w:val="22"/>
              </w:rPr>
              <w:t>Машина «Мобильная бригада» (передвижная лаборатория)</w:t>
            </w:r>
          </w:p>
        </w:tc>
        <w:tc>
          <w:tcPr>
            <w:tcW w:w="5954" w:type="dxa"/>
          </w:tcPr>
          <w:p w:rsidR="00535DA7" w:rsidRDefault="00535DA7" w:rsidP="009B4502">
            <w:pPr>
              <w:ind w:right="-108" w:hanging="1"/>
            </w:pPr>
            <w:r>
              <w:rPr>
                <w:sz w:val="22"/>
                <w:szCs w:val="22"/>
                <w:u w:val="single"/>
              </w:rPr>
              <w:t xml:space="preserve">Комитет по социальной политике: </w:t>
            </w:r>
            <w:r>
              <w:rPr>
                <w:sz w:val="22"/>
                <w:szCs w:val="22"/>
              </w:rPr>
              <w:t>ведущие специалисты отдела проблем семьи, женщин и детей, отдела социальных льгот и гарантий;</w:t>
            </w:r>
          </w:p>
          <w:p w:rsidR="00535DA7" w:rsidRDefault="00535DA7" w:rsidP="009B4502">
            <w:pPr>
              <w:ind w:right="-108" w:hanging="1"/>
            </w:pPr>
            <w:r>
              <w:rPr>
                <w:sz w:val="22"/>
                <w:szCs w:val="22"/>
                <w:u w:val="single"/>
              </w:rPr>
              <w:t>Комплексный центр социального обслуживания</w:t>
            </w:r>
            <w:r>
              <w:rPr>
                <w:sz w:val="22"/>
                <w:szCs w:val="22"/>
              </w:rPr>
              <w:t xml:space="preserve">: специалист по социальной работе отдела  обслуживания срочной социальной  службы,  </w:t>
            </w:r>
            <w:proofErr w:type="gramStart"/>
            <w:r>
              <w:rPr>
                <w:sz w:val="22"/>
                <w:szCs w:val="22"/>
              </w:rPr>
              <w:t>заведующий отделения</w:t>
            </w:r>
            <w:proofErr w:type="gramEnd"/>
            <w:r>
              <w:rPr>
                <w:sz w:val="22"/>
                <w:szCs w:val="22"/>
              </w:rPr>
              <w:t xml:space="preserve"> социального               обслуживания на дому.</w:t>
            </w:r>
          </w:p>
        </w:tc>
        <w:tc>
          <w:tcPr>
            <w:tcW w:w="4111" w:type="dxa"/>
          </w:tcPr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Специалисты</w:t>
            </w:r>
          </w:p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Новокузнецкой городской клинической больницы №1, поликлиника №3</w:t>
            </w:r>
          </w:p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 xml:space="preserve"> (по согласованию)</w:t>
            </w:r>
          </w:p>
          <w:p w:rsidR="00535DA7" w:rsidRDefault="00535DA7" w:rsidP="009B4502">
            <w:pPr>
              <w:ind w:right="-108"/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z w:val="22"/>
                <w:szCs w:val="22"/>
                <w:shd w:val="clear" w:color="auto" w:fill="FFFFFF"/>
              </w:rPr>
              <w:t>Специалисты управления пенсионного фонда РФ в  Новокузнецком районе</w:t>
            </w:r>
          </w:p>
          <w:p w:rsidR="00535DA7" w:rsidRDefault="00535DA7" w:rsidP="009B4502">
            <w:pPr>
              <w:jc w:val="center"/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234" w:type="dxa"/>
          </w:tcPr>
          <w:p w:rsidR="00535DA7" w:rsidRDefault="00535DA7" w:rsidP="009B4502">
            <w:pPr>
              <w:ind w:left="34" w:firstLine="34"/>
            </w:pPr>
            <w:proofErr w:type="spellStart"/>
            <w:r>
              <w:rPr>
                <w:sz w:val="22"/>
                <w:szCs w:val="22"/>
              </w:rPr>
              <w:t>Терсинское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</w:t>
            </w:r>
          </w:p>
          <w:p w:rsidR="00535DA7" w:rsidRDefault="00535DA7" w:rsidP="009B4502">
            <w:pPr>
              <w:ind w:left="34" w:firstLine="34"/>
              <w:jc w:val="both"/>
            </w:pPr>
            <w:r>
              <w:rPr>
                <w:sz w:val="22"/>
                <w:szCs w:val="22"/>
              </w:rPr>
              <w:t>с. Сидорово</w:t>
            </w:r>
          </w:p>
        </w:tc>
      </w:tr>
    </w:tbl>
    <w:p w:rsidR="00E86553" w:rsidRDefault="00E86553"/>
    <w:sectPr w:rsidR="00E86553" w:rsidSect="00535D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11"/>
    <w:rsid w:val="003C6911"/>
    <w:rsid w:val="00535DA7"/>
    <w:rsid w:val="0068361D"/>
    <w:rsid w:val="008416CB"/>
    <w:rsid w:val="00E8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Елена Евгеньевна</dc:creator>
  <cp:keywords/>
  <dc:description/>
  <cp:lastModifiedBy>Столярова Елена Евгеньевна</cp:lastModifiedBy>
  <cp:revision>2</cp:revision>
  <dcterms:created xsi:type="dcterms:W3CDTF">2019-10-23T04:26:00Z</dcterms:created>
  <dcterms:modified xsi:type="dcterms:W3CDTF">2019-10-23T04:27:00Z</dcterms:modified>
</cp:coreProperties>
</file>