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РФ по Кемеровской области 18 марта 2010 г. N RU425080002010001</w:t>
      </w:r>
    </w:p>
    <w:p w:rsidR="001547AB" w:rsidRDefault="001547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НОВОКУЗНЕЦКИЙ РАЙОННЫЙ СОВЕТ НАРОДНЫХ ДЕПУТАТОВ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2010 г. N 190-МНПА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УСТАВ МУНИЦИПАЛЬНОГО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"НОВОКУЗНЕЦКИЙ МУНИЦИПАЛЬНЫЙ РАЙОН"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районным Советом народных депутатов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февраля 2010 года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"Новокузнецкий муниципальный район" следующие изменения и дополнения: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"и в сельских населенных пунктах, не являющихся муниципальными образованиями в соответствии с федеральным законодательством" исключить;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"субвенций" заменить словами "межбюджетных трансфертов", дополнить словами "в соответствии с Бюджетным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слово "субвенций" заменить словами "межбюджетных трансфертов", дополнить словами "в соответствии с Бюджетным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слово "субвенций" заменить словами "указанных в настоящей части межбюджетных трансфертов";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пункт 2 части 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"только за счет собственных доходов бюджета Новокузнецкого муниципального района (за исключением субвенций и дотаций, предоставляемых из федерального бюджета и бюджета Кемеровской области)" заменить словами "за счет доходов бюджета Новокузнецкого 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6" w:history="1">
        <w:r>
          <w:rPr>
            <w:rFonts w:ascii="Calibri" w:hAnsi="Calibri" w:cs="Calibri"/>
            <w:color w:val="0000FF"/>
          </w:rPr>
          <w:t>часть 1 статьи 9</w:t>
        </w:r>
      </w:hyperlink>
      <w:r>
        <w:rPr>
          <w:rFonts w:ascii="Calibri" w:hAnsi="Calibri" w:cs="Calibri"/>
        </w:rPr>
        <w:t xml:space="preserve"> дополнить пунктом 10.1 следующего содержания: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7" w:history="1">
        <w:r>
          <w:rPr>
            <w:rFonts w:ascii="Calibri" w:hAnsi="Calibri" w:cs="Calibri"/>
            <w:color w:val="0000FF"/>
          </w:rPr>
          <w:t>абзаце первом части 2 статьи 26</w:t>
        </w:r>
      </w:hyperlink>
      <w:r>
        <w:rPr>
          <w:rFonts w:ascii="Calibri" w:hAnsi="Calibri" w:cs="Calibri"/>
        </w:rPr>
        <w:t xml:space="preserve"> слова "21 года" заменить словами "18 лет";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8" w:history="1">
        <w:r>
          <w:rPr>
            <w:rFonts w:ascii="Calibri" w:hAnsi="Calibri" w:cs="Calibri"/>
            <w:color w:val="0000FF"/>
          </w:rPr>
          <w:t>наименование статьи 27</w:t>
        </w:r>
      </w:hyperlink>
      <w:r>
        <w:rPr>
          <w:rFonts w:ascii="Calibri" w:hAnsi="Calibri" w:cs="Calibri"/>
        </w:rPr>
        <w:t xml:space="preserve"> после слова "Компетенция" дополнить словами "и полномочия";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9" w:history="1">
        <w:r>
          <w:rPr>
            <w:rFonts w:ascii="Calibri" w:hAnsi="Calibri" w:cs="Calibri"/>
            <w:color w:val="0000FF"/>
          </w:rPr>
          <w:t>пункт 8 части 4 статьи 29</w:t>
        </w:r>
      </w:hyperlink>
      <w:r>
        <w:rPr>
          <w:rFonts w:ascii="Calibri" w:hAnsi="Calibri" w:cs="Calibri"/>
        </w:rPr>
        <w:t xml:space="preserve"> дополнить словами ", подписывает решения Новокузнецкого районного Совета народных депутатов, не имеющие нормативного характера";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0" w:history="1">
        <w:r>
          <w:rPr>
            <w:rFonts w:ascii="Calibri" w:hAnsi="Calibri" w:cs="Calibri"/>
            <w:color w:val="0000FF"/>
          </w:rPr>
          <w:t>абзац первый части 1 статьи 31</w:t>
        </w:r>
      </w:hyperlink>
      <w:r>
        <w:rPr>
          <w:rFonts w:ascii="Calibri" w:hAnsi="Calibri" w:cs="Calibri"/>
        </w:rPr>
        <w:t xml:space="preserve"> дополнить словами "и по иным вопросам, отнесенным к его компетенции федеральными законами, законами Кемеровской области, настоящим Уставом";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1" w:history="1">
        <w:r>
          <w:rPr>
            <w:rFonts w:ascii="Calibri" w:hAnsi="Calibri" w:cs="Calibri"/>
            <w:color w:val="0000FF"/>
          </w:rPr>
          <w:t>части 3 статьи 32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"не позднее десяти дней со дня принятия" заменить словами "в течение 10 дней";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"не позднее десяти дней" заменить словами ", исполняющий </w:t>
      </w:r>
      <w:r>
        <w:rPr>
          <w:rFonts w:ascii="Calibri" w:hAnsi="Calibri" w:cs="Calibri"/>
        </w:rPr>
        <w:lastRenderedPageBreak/>
        <w:t>полномочия Главы Администрации Новокузнецкого района, в течение 10 дней";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24" w:history="1">
        <w:r>
          <w:rPr>
            <w:rFonts w:ascii="Calibri" w:hAnsi="Calibri" w:cs="Calibri"/>
            <w:color w:val="0000FF"/>
          </w:rPr>
          <w:t>части 2 статьи 34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"в случае его роспуска" исключить, слова "могут быть также прекращены" заменить словами "также прекращаются";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 следующего содержания: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"5) в случае нарушения срока издания муниципального правового акта, требуемого для реализации решения, принятого путем прямого волеизъявления граждан, - со дня, следующего за днем окончания срока издания соответствующего муниципального правового акта, определенного в соответствии с </w:t>
      </w:r>
      <w:hyperlink r:id="rId27" w:history="1">
        <w:r>
          <w:rPr>
            <w:rFonts w:ascii="Calibri" w:hAnsi="Calibri" w:cs="Calibri"/>
            <w:color w:val="0000FF"/>
          </w:rPr>
          <w:t>абзацем вторым части 8 статьи 12</w:t>
        </w:r>
      </w:hyperlink>
      <w:r>
        <w:rPr>
          <w:rFonts w:ascii="Calibri" w:hAnsi="Calibri" w:cs="Calibri"/>
        </w:rPr>
        <w:t xml:space="preserve"> настоящего Устава.";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8" w:history="1">
        <w:r>
          <w:rPr>
            <w:rFonts w:ascii="Calibri" w:hAnsi="Calibri" w:cs="Calibri"/>
            <w:color w:val="0000FF"/>
          </w:rPr>
          <w:t>пункт 11 статьи 35</w:t>
        </w:r>
      </w:hyperlink>
      <w:r>
        <w:rPr>
          <w:rFonts w:ascii="Calibri" w:hAnsi="Calibri" w:cs="Calibri"/>
        </w:rPr>
        <w:t xml:space="preserve"> дополнить словами "и иными федеральными законами";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9" w:history="1">
        <w:r>
          <w:rPr>
            <w:rFonts w:ascii="Calibri" w:hAnsi="Calibri" w:cs="Calibri"/>
            <w:color w:val="0000FF"/>
          </w:rPr>
          <w:t>часть 2 статьи 41</w:t>
        </w:r>
      </w:hyperlink>
      <w:r>
        <w:rPr>
          <w:rFonts w:ascii="Calibri" w:hAnsi="Calibri" w:cs="Calibri"/>
        </w:rPr>
        <w:t xml:space="preserve"> дополнить пунктом 14 следующего содержания: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"14) изменения порядка формирования Новокузнецкого районного Совета народных депутатов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5 статьи 35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 - со дня вступления в силу Решения Новокузнецкого районного Совета народных депутатов о формировании Новокузнецкого районного Совета народных депутатов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1 части 4 статьи 35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Федерации".";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32" w:history="1">
        <w:r>
          <w:rPr>
            <w:rFonts w:ascii="Calibri" w:hAnsi="Calibri" w:cs="Calibri"/>
            <w:color w:val="0000FF"/>
          </w:rPr>
          <w:t>статье 69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слова "Ответственность" дополнить словами "органов местного самоуправления,";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4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после слова "ответственности" дополнить словами "органов местного самоуправления,";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35" w:history="1">
        <w:r>
          <w:rPr>
            <w:rFonts w:ascii="Calibri" w:hAnsi="Calibri" w:cs="Calibri"/>
            <w:color w:val="0000FF"/>
          </w:rPr>
          <w:t>статье 73</w:t>
        </w:r>
      </w:hyperlink>
      <w:r>
        <w:rPr>
          <w:rFonts w:ascii="Calibri" w:hAnsi="Calibri" w:cs="Calibri"/>
        </w:rPr>
        <w:t>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Новокузнецкого муниципального района, а также порядка участия граждан в его обсуждении, в случае если указанные изменения и дополнения вносятся в целях приведения указанного Устава в соответствие с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законами.";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"Изменения и дополнения, внесенные в Устав Новокузнецкого муниципального района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Новокузнецкого районного Совета народных депутатов, принявшего муниципальный правовой акт о внесении в Устав указанных изменений и дополнений.".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его официального опубликования.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района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С.Н.КОВАРДАКОВ</w:t>
      </w: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7AB" w:rsidRDefault="0015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7AB" w:rsidRDefault="001547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4BEA" w:rsidRDefault="00814BEA"/>
    <w:sectPr w:rsidR="00814BEA" w:rsidSect="00E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7AB"/>
    <w:rsid w:val="001547AB"/>
    <w:rsid w:val="0081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6A6478FC899FA011B968CDB3CB15B502536D54B6521574AC79DB2B2A4DF319D60C957FC51A93CBC0C83eEs4B" TargetMode="External"/><Relationship Id="rId13" Type="http://schemas.openxmlformats.org/officeDocument/2006/relationships/hyperlink" Target="consultantplus://offline/ref=60B6A6478FC899FA011B968CDB3CB15B502536D54B6521574AC79DB2B2A4DF319D60C957FC51A93CBC0C83eEs1B" TargetMode="External"/><Relationship Id="rId18" Type="http://schemas.openxmlformats.org/officeDocument/2006/relationships/hyperlink" Target="consultantplus://offline/ref=60B6A6478FC899FA011B968CDB3CB15B502536D54B6521574AC79DB2B2A4DF319D60C957FC51A93CBC0F86eEs2B" TargetMode="External"/><Relationship Id="rId26" Type="http://schemas.openxmlformats.org/officeDocument/2006/relationships/hyperlink" Target="consultantplus://offline/ref=60B6A6478FC899FA011B968CDB3CB15B502536D54B6521574AC79DB2B2A4DF319D60C957FC51A93CBC0881eEs3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6A6478FC899FA011B968CDB3CB15B502536D54B6521574AC79DB2B2A4DF319D60C957FC51A93CBC0887eEsEB" TargetMode="External"/><Relationship Id="rId34" Type="http://schemas.openxmlformats.org/officeDocument/2006/relationships/hyperlink" Target="consultantplus://offline/ref=60B6A6478FC899FA011B968CDB3CB15B502536D54B6521574AC79DB2B2A4DF319D60C957FC51A93CBC0586eEs6B" TargetMode="External"/><Relationship Id="rId7" Type="http://schemas.openxmlformats.org/officeDocument/2006/relationships/hyperlink" Target="consultantplus://offline/ref=60B6A6478FC899FA011B968CDB3CB15B502536D54B6521574AC79DB2B2A4DF319D60C957FC51A93CBC0C83eEs4B" TargetMode="External"/><Relationship Id="rId12" Type="http://schemas.openxmlformats.org/officeDocument/2006/relationships/hyperlink" Target="consultantplus://offline/ref=60B6A6478FC899FA011B968CDB3CB15B502536D54B6521574AC79DB2B2A4DF319D60C957FC51A93CBC0C83eEs2B" TargetMode="External"/><Relationship Id="rId17" Type="http://schemas.openxmlformats.org/officeDocument/2006/relationships/hyperlink" Target="consultantplus://offline/ref=60B6A6478FC899FA011B968CDB3CB15B502536D54B6521574AC79DB2B2A4DF319D60C957FC51A93CBC0F84eEs0B" TargetMode="External"/><Relationship Id="rId25" Type="http://schemas.openxmlformats.org/officeDocument/2006/relationships/hyperlink" Target="consultantplus://offline/ref=60B6A6478FC899FA011B968CDB3CB15B502536D54B6521574AC79DB2B2A4DF319D60C957FC51A93CBC0881eEs3B" TargetMode="External"/><Relationship Id="rId33" Type="http://schemas.openxmlformats.org/officeDocument/2006/relationships/hyperlink" Target="consultantplus://offline/ref=60B6A6478FC899FA011B968CDB3CB15B502536D54B6521574AC79DB2B2A4DF319D60C957FC51A93CBC0587eEsFB" TargetMode="External"/><Relationship Id="rId38" Type="http://schemas.openxmlformats.org/officeDocument/2006/relationships/hyperlink" Target="consultantplus://offline/ref=60B6A6478FC899FA011B968CDB3CB15B502536D54B6521574AC79DB2B2A4DF319D60C957FC51A93CBC0583eEs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6A6478FC899FA011B968CDB3CB15B502536D54B6521574AC79DB2B2A4DF319D60C957FC51A93CBC0C82eEsFB" TargetMode="External"/><Relationship Id="rId20" Type="http://schemas.openxmlformats.org/officeDocument/2006/relationships/hyperlink" Target="consultantplus://offline/ref=60B6A6478FC899FA011B968CDB3CB15B502536D54B6521574AC79DB2B2A4DF319D60C957FC51A93CBC0884eEsEB" TargetMode="External"/><Relationship Id="rId29" Type="http://schemas.openxmlformats.org/officeDocument/2006/relationships/hyperlink" Target="consultantplus://offline/ref=60B6A6478FC899FA011B968CDB3CB15B502536D54B6521574AC79DB2B2A4DF319D60C957FC51A93CBC0986eEs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6A6478FC899FA011B968CDB3CB15B502536D54B6521574AC79DB2B2A4DF319D60C957FC51A93CBC0C83eEs7B" TargetMode="External"/><Relationship Id="rId11" Type="http://schemas.openxmlformats.org/officeDocument/2006/relationships/hyperlink" Target="consultantplus://offline/ref=60B6A6478FC899FA011B8881CD50EE57562E6DDB48672F021298C6EFE5eAsDB" TargetMode="External"/><Relationship Id="rId24" Type="http://schemas.openxmlformats.org/officeDocument/2006/relationships/hyperlink" Target="consultantplus://offline/ref=60B6A6478FC899FA011B968CDB3CB15B502536D54B6521574AC79DB2B2A4DF319D60C957FC51A93CBC0881eEs3B" TargetMode="External"/><Relationship Id="rId32" Type="http://schemas.openxmlformats.org/officeDocument/2006/relationships/hyperlink" Target="consultantplus://offline/ref=60B6A6478FC899FA011B968CDB3CB15B502536D54B6521574AC79DB2B2A4DF319D60C957FC51A93CBC0587eEsFB" TargetMode="External"/><Relationship Id="rId37" Type="http://schemas.openxmlformats.org/officeDocument/2006/relationships/hyperlink" Target="consultantplus://offline/ref=60B6A6478FC899FA011B8881CD50EE5755266FDD4233780043CDC8eEsA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B6A6478FC899FA011B968CDB3CB15B502536D54B6521574AC79DB2B2A4DF319D60C957FC51A93CBC0C87eEsFB" TargetMode="External"/><Relationship Id="rId15" Type="http://schemas.openxmlformats.org/officeDocument/2006/relationships/hyperlink" Target="consultantplus://offline/ref=60B6A6478FC899FA011B968CDB3CB15B502536D54B6521574AC79DB2B2A4DF319D60C957FC51A93CBC0C82eEs1B" TargetMode="External"/><Relationship Id="rId23" Type="http://schemas.openxmlformats.org/officeDocument/2006/relationships/hyperlink" Target="consultantplus://offline/ref=60B6A6478FC899FA011B968CDB3CB15B502536D54B6521574AC79DB2B2A4DF319D60C957FC51A93CBC0887eEsFB" TargetMode="External"/><Relationship Id="rId28" Type="http://schemas.openxmlformats.org/officeDocument/2006/relationships/hyperlink" Target="consultantplus://offline/ref=60B6A6478FC899FA011B968CDB3CB15B502536D54B6521574AC79DB2B2A4DF319D60C957FC51A93CBC0883eEs2B" TargetMode="External"/><Relationship Id="rId36" Type="http://schemas.openxmlformats.org/officeDocument/2006/relationships/hyperlink" Target="consultantplus://offline/ref=60B6A6478FC899FA011B968CDB3CB15B502536D54B6521574AC79DB2B2A4DF319D60C957FC51A93CBC0583eEs7B" TargetMode="External"/><Relationship Id="rId10" Type="http://schemas.openxmlformats.org/officeDocument/2006/relationships/hyperlink" Target="consultantplus://offline/ref=60B6A6478FC899FA011B968CDB3CB15B502536D54B6521574AC79DB2B2A4DF319D60C957FC51A93CBC0C83eEs5B" TargetMode="External"/><Relationship Id="rId19" Type="http://schemas.openxmlformats.org/officeDocument/2006/relationships/hyperlink" Target="consultantplus://offline/ref=60B6A6478FC899FA011B968CDB3CB15B502536D54B6521574AC79DB2B2A4DF319D60C957FC51A93CBC0885eEs2B" TargetMode="External"/><Relationship Id="rId31" Type="http://schemas.openxmlformats.org/officeDocument/2006/relationships/hyperlink" Target="consultantplus://offline/ref=60B6A6478FC899FA011B8881CD50EE57562E6EDC4A602F021298C6EFE5ADD566DA2F9015B85CAC3CeBsCB" TargetMode="External"/><Relationship Id="rId4" Type="http://schemas.openxmlformats.org/officeDocument/2006/relationships/hyperlink" Target="consultantplus://offline/ref=60B6A6478FC899FA011B968CDB3CB15B502536D54B6521574AC79DB2B2A4DF31e9sDB" TargetMode="External"/><Relationship Id="rId9" Type="http://schemas.openxmlformats.org/officeDocument/2006/relationships/hyperlink" Target="consultantplus://offline/ref=60B6A6478FC899FA011B8881CD50EE57562E6DDB48672F021298C6EFE5eAsDB" TargetMode="External"/><Relationship Id="rId14" Type="http://schemas.openxmlformats.org/officeDocument/2006/relationships/hyperlink" Target="consultantplus://offline/ref=60B6A6478FC899FA011B968CDB3CB15B502536D54B6521574AC79DB2B2A4DF319D60C957FC51A93CBC0C82eEs6B" TargetMode="External"/><Relationship Id="rId22" Type="http://schemas.openxmlformats.org/officeDocument/2006/relationships/hyperlink" Target="consultantplus://offline/ref=60B6A6478FC899FA011B968CDB3CB15B502536D54B6521574AC79DB2B2A4DF319D60C957FC51A93CBC0887eEsEB" TargetMode="External"/><Relationship Id="rId27" Type="http://schemas.openxmlformats.org/officeDocument/2006/relationships/hyperlink" Target="consultantplus://offline/ref=60B6A6478FC899FA011B968CDB3CB15B502536D54B6521574AC79DB2B2A4DF319D60C957FC51A93CBC0D81eEs6B" TargetMode="External"/><Relationship Id="rId30" Type="http://schemas.openxmlformats.org/officeDocument/2006/relationships/hyperlink" Target="consultantplus://offline/ref=60B6A6478FC899FA011B8881CD50EE57562E6EDC4A602F021298C6EFE5ADD566DA2F9015B85DAA3DeBsEB" TargetMode="External"/><Relationship Id="rId35" Type="http://schemas.openxmlformats.org/officeDocument/2006/relationships/hyperlink" Target="consultantplus://offline/ref=60B6A6478FC899FA011B968CDB3CB15B502536D54B6521574AC79DB2B2A4DF319D60C957FC51A93CBC0580eEs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bvv</cp:lastModifiedBy>
  <cp:revision>1</cp:revision>
  <dcterms:created xsi:type="dcterms:W3CDTF">2013-04-01T01:44:00Z</dcterms:created>
  <dcterms:modified xsi:type="dcterms:W3CDTF">2013-04-01T01:46:00Z</dcterms:modified>
</cp:coreProperties>
</file>