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7" w:rsidRPr="00DB6F4A" w:rsidRDefault="00EE47F7" w:rsidP="00EE47F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Toc474773835"/>
      <w:bookmarkStart w:id="1" w:name="_Toc474776432"/>
      <w:bookmarkStart w:id="2" w:name="_Toc474827293"/>
      <w:bookmarkStart w:id="3" w:name="_Toc476140978"/>
      <w:r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Pr="00DB6F4A">
        <w:rPr>
          <w:rFonts w:ascii="Times New Roman" w:hAnsi="Times New Roman"/>
          <w:b/>
          <w:color w:val="000000"/>
          <w:sz w:val="32"/>
          <w:szCs w:val="32"/>
        </w:rPr>
        <w:t>Кемеровская область</w:t>
      </w:r>
    </w:p>
    <w:p w:rsidR="00EE47F7" w:rsidRPr="00DB6F4A" w:rsidRDefault="00EE47F7" w:rsidP="00EE47F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6F4A">
        <w:rPr>
          <w:rFonts w:ascii="Times New Roman" w:hAnsi="Times New Roman"/>
          <w:b/>
          <w:color w:val="000000"/>
          <w:sz w:val="32"/>
          <w:szCs w:val="32"/>
        </w:rPr>
        <w:t>Новокузнецкий муниципальный район</w:t>
      </w:r>
    </w:p>
    <w:p w:rsidR="00EE47F7" w:rsidRPr="00DB6F4A" w:rsidRDefault="00EE47F7" w:rsidP="00EE47F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6F4A">
        <w:rPr>
          <w:rFonts w:ascii="Times New Roman" w:hAnsi="Times New Roman"/>
          <w:b/>
          <w:color w:val="000000"/>
          <w:sz w:val="32"/>
          <w:szCs w:val="32"/>
        </w:rPr>
        <w:t>Администрация Новокузнецкого муниципального района</w:t>
      </w:r>
    </w:p>
    <w:p w:rsidR="00EE47F7" w:rsidRPr="007D1FCD" w:rsidRDefault="00EE47F7" w:rsidP="00EE47F7">
      <w:pPr>
        <w:jc w:val="center"/>
        <w:rPr>
          <w:rFonts w:ascii="Times New Roman" w:hAnsi="Times New Roman"/>
          <w:b/>
          <w:color w:val="000000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</w:rPr>
      </w:pPr>
    </w:p>
    <w:p w:rsidR="00EE47F7" w:rsidRPr="007D1FCD" w:rsidRDefault="00EE47F7" w:rsidP="00EE47F7">
      <w:pPr>
        <w:jc w:val="right"/>
        <w:rPr>
          <w:rFonts w:ascii="Times New Roman" w:hAnsi="Times New Roman"/>
          <w:b/>
          <w:i/>
          <w:color w:val="000000"/>
        </w:rPr>
      </w:pPr>
    </w:p>
    <w:p w:rsidR="00EE47F7" w:rsidRPr="00EE47F7" w:rsidRDefault="00EE47F7" w:rsidP="00EE47F7">
      <w:pPr>
        <w:jc w:val="center"/>
        <w:rPr>
          <w:rFonts w:ascii="Times New Roman" w:hAnsi="Times New Roman"/>
          <w:b/>
          <w:color w:val="000000"/>
          <w:spacing w:val="20"/>
          <w:sz w:val="44"/>
          <w:szCs w:val="44"/>
        </w:rPr>
      </w:pPr>
      <w:r w:rsidRPr="00EE47F7">
        <w:rPr>
          <w:rFonts w:ascii="Times New Roman" w:hAnsi="Times New Roman"/>
          <w:b/>
          <w:color w:val="000000"/>
          <w:spacing w:val="20"/>
          <w:sz w:val="44"/>
          <w:szCs w:val="44"/>
        </w:rPr>
        <w:t>Состояние и развитие конкурентной среды на рынках товаров,</w:t>
      </w:r>
      <w:r>
        <w:rPr>
          <w:rFonts w:ascii="Times New Roman" w:hAnsi="Times New Roman"/>
          <w:b/>
          <w:color w:val="000000"/>
          <w:spacing w:val="20"/>
          <w:sz w:val="44"/>
          <w:szCs w:val="44"/>
        </w:rPr>
        <w:t xml:space="preserve"> </w:t>
      </w:r>
      <w:r w:rsidRPr="00EE47F7">
        <w:rPr>
          <w:rFonts w:ascii="Times New Roman" w:hAnsi="Times New Roman"/>
          <w:b/>
          <w:color w:val="000000"/>
          <w:spacing w:val="20"/>
          <w:sz w:val="44"/>
          <w:szCs w:val="44"/>
        </w:rPr>
        <w:t xml:space="preserve">работ и услуг </w:t>
      </w:r>
    </w:p>
    <w:p w:rsidR="00EE47F7" w:rsidRPr="00EE47F7" w:rsidRDefault="00EE47F7" w:rsidP="00EE47F7">
      <w:pPr>
        <w:jc w:val="center"/>
        <w:rPr>
          <w:rFonts w:ascii="Times New Roman" w:hAnsi="Times New Roman"/>
          <w:b/>
          <w:color w:val="000000"/>
          <w:spacing w:val="20"/>
          <w:sz w:val="44"/>
          <w:szCs w:val="44"/>
        </w:rPr>
      </w:pPr>
      <w:r w:rsidRPr="00EE47F7">
        <w:rPr>
          <w:rFonts w:ascii="Times New Roman" w:hAnsi="Times New Roman"/>
          <w:b/>
          <w:color w:val="000000"/>
          <w:spacing w:val="20"/>
          <w:sz w:val="44"/>
          <w:szCs w:val="44"/>
        </w:rPr>
        <w:t>Новокузнецкого муниципального района</w:t>
      </w:r>
    </w:p>
    <w:p w:rsidR="00EE47F7" w:rsidRPr="00EE47F7" w:rsidRDefault="00EE47F7" w:rsidP="00EE47F7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pacing w:val="20"/>
          <w:sz w:val="44"/>
          <w:szCs w:val="44"/>
        </w:rPr>
        <w:t>п</w:t>
      </w:r>
      <w:r w:rsidR="00AF69F0">
        <w:rPr>
          <w:rFonts w:ascii="Times New Roman" w:hAnsi="Times New Roman"/>
          <w:b/>
          <w:color w:val="000000"/>
          <w:spacing w:val="20"/>
          <w:sz w:val="44"/>
          <w:szCs w:val="44"/>
        </w:rPr>
        <w:t>о итогам 2018</w:t>
      </w:r>
      <w:r w:rsidRPr="00EE47F7">
        <w:rPr>
          <w:rFonts w:ascii="Times New Roman" w:hAnsi="Times New Roman"/>
          <w:b/>
          <w:color w:val="000000"/>
          <w:spacing w:val="20"/>
          <w:sz w:val="44"/>
          <w:szCs w:val="44"/>
        </w:rPr>
        <w:t xml:space="preserve"> года</w:t>
      </w:r>
    </w:p>
    <w:p w:rsidR="00EE47F7" w:rsidRDefault="00EE47F7" w:rsidP="00EE47F7">
      <w:pPr>
        <w:spacing w:line="360" w:lineRule="auto"/>
        <w:jc w:val="center"/>
        <w:rPr>
          <w:rFonts w:ascii="Times New Roman" w:hAnsi="Times New Roman"/>
          <w:b/>
          <w:color w:val="FFFFFF"/>
          <w:sz w:val="40"/>
        </w:rPr>
      </w:pPr>
    </w:p>
    <w:p w:rsidR="00EE47F7" w:rsidRDefault="00EE47F7" w:rsidP="00EE47F7">
      <w:pPr>
        <w:spacing w:line="360" w:lineRule="auto"/>
        <w:jc w:val="center"/>
        <w:rPr>
          <w:rFonts w:ascii="Times New Roman" w:hAnsi="Times New Roman"/>
          <w:b/>
          <w:color w:val="FFFFFF"/>
          <w:sz w:val="40"/>
        </w:rPr>
      </w:pPr>
    </w:p>
    <w:p w:rsidR="00EE47F7" w:rsidRDefault="00EE47F7" w:rsidP="00EE47F7">
      <w:pPr>
        <w:spacing w:line="360" w:lineRule="auto"/>
        <w:jc w:val="center"/>
        <w:rPr>
          <w:rFonts w:ascii="Times New Roman" w:hAnsi="Times New Roman"/>
          <w:b/>
          <w:color w:val="FFFFFF"/>
          <w:sz w:val="40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jc w:val="center"/>
        <w:rPr>
          <w:rFonts w:ascii="Times New Roman" w:hAnsi="Times New Roman"/>
          <w:b/>
          <w:color w:val="000000"/>
          <w:sz w:val="32"/>
        </w:rPr>
      </w:pPr>
      <w:r w:rsidRPr="007D1FCD">
        <w:rPr>
          <w:rFonts w:ascii="Times New Roman" w:hAnsi="Times New Roman"/>
          <w:b/>
          <w:color w:val="000000"/>
          <w:sz w:val="32"/>
        </w:rPr>
        <w:t>Новокузнецк</w:t>
      </w:r>
    </w:p>
    <w:p w:rsidR="00EE47F7" w:rsidRDefault="00EE47F7" w:rsidP="00EE47F7">
      <w:pPr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 </w:t>
      </w:r>
      <w:r w:rsidRPr="007D1FCD">
        <w:rPr>
          <w:rFonts w:ascii="Times New Roman" w:hAnsi="Times New Roman"/>
          <w:b/>
          <w:color w:val="000000"/>
          <w:sz w:val="32"/>
        </w:rPr>
        <w:t>201</w:t>
      </w:r>
      <w:r w:rsidR="00AF69F0">
        <w:rPr>
          <w:rFonts w:ascii="Times New Roman" w:hAnsi="Times New Roman"/>
          <w:b/>
          <w:color w:val="000000"/>
          <w:sz w:val="32"/>
        </w:rPr>
        <w:t>9</w:t>
      </w:r>
      <w:r>
        <w:rPr>
          <w:rFonts w:ascii="Times New Roman" w:hAnsi="Times New Roman"/>
          <w:b/>
          <w:color w:val="000000"/>
          <w:sz w:val="32"/>
        </w:rPr>
        <w:t xml:space="preserve"> год</w:t>
      </w:r>
    </w:p>
    <w:p w:rsidR="00C35DDF" w:rsidRPr="003702E0" w:rsidRDefault="00C35DDF" w:rsidP="00C35DDF">
      <w:pPr>
        <w:pStyle w:val="1"/>
        <w:pageBreakBefore/>
        <w:spacing w:before="0"/>
        <w:ind w:firstLine="709"/>
        <w:jc w:val="both"/>
        <w:rPr>
          <w:color w:val="365F91" w:themeColor="accent1" w:themeShade="BF"/>
        </w:rPr>
      </w:pPr>
      <w:r w:rsidRPr="003702E0">
        <w:rPr>
          <w:color w:val="365F91" w:themeColor="accent1" w:themeShade="BF"/>
        </w:rPr>
        <w:lastRenderedPageBreak/>
        <w:t xml:space="preserve">1. Решение высшего должностного лица </w:t>
      </w:r>
      <w:r w:rsidR="00EC1799" w:rsidRPr="003702E0">
        <w:rPr>
          <w:color w:val="365F91" w:themeColor="accent1" w:themeShade="BF"/>
        </w:rPr>
        <w:t>Новокузнецкого муниципального района</w:t>
      </w:r>
      <w:r w:rsidRPr="003702E0">
        <w:rPr>
          <w:color w:val="365F91" w:themeColor="accent1" w:themeShade="BF"/>
        </w:rPr>
        <w:t xml:space="preserve"> о внедрении Стандарта развития конкуренции в </w:t>
      </w:r>
      <w:bookmarkEnd w:id="0"/>
      <w:bookmarkEnd w:id="1"/>
      <w:bookmarkEnd w:id="2"/>
      <w:bookmarkEnd w:id="3"/>
      <w:r w:rsidR="00EC1799" w:rsidRPr="003702E0">
        <w:rPr>
          <w:color w:val="365F91" w:themeColor="accent1" w:themeShade="BF"/>
        </w:rPr>
        <w:t>Новокузнецком муниципальном районе</w:t>
      </w:r>
      <w:r w:rsidRPr="003702E0">
        <w:rPr>
          <w:color w:val="365F91" w:themeColor="accent1" w:themeShade="BF"/>
        </w:rPr>
        <w:t xml:space="preserve"> </w:t>
      </w:r>
    </w:p>
    <w:p w:rsidR="00C35DDF" w:rsidRDefault="00C35DD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DDF" w:rsidRPr="002855BE" w:rsidRDefault="00C35DD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79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экономических задач, обозначенных Правительством Российской Федерации на ближайшую перспективу, является развитие конкуренции в российской экономике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7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единых подходов к решению этой 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05.09.2015 № 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>1738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 xml:space="preserve">р утвержден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конкуренции в субъектах Российской Федерации. </w:t>
      </w:r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 экономике возрастает роль регионов</w:t>
      </w:r>
      <w:r w:rsidR="00205235">
        <w:rPr>
          <w:rFonts w:ascii="Times New Roman" w:hAnsi="Times New Roman"/>
          <w:sz w:val="28"/>
          <w:szCs w:val="28"/>
          <w:lang w:eastAsia="ru-RU"/>
        </w:rPr>
        <w:t>, в состав которых входят муниципальные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субъектов рыночных отношений. В связи с этим одним из ключевых инструментов достижения целей социально-экономического развития является реализация конкурентной политики в регионе.</w:t>
      </w:r>
    </w:p>
    <w:p w:rsidR="00C35DDF" w:rsidRDefault="00C35DDF" w:rsidP="00C02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органов </w:t>
      </w:r>
      <w:r w:rsidR="0020523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власти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>является создание условий для формирования благоприятной конкурентной среды.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1594" w:rsidRPr="004B1EAF" w:rsidRDefault="00591594" w:rsidP="00C02C1F">
      <w:pPr>
        <w:spacing w:after="0" w:line="240" w:lineRule="auto"/>
        <w:ind w:firstLine="709"/>
        <w:jc w:val="both"/>
        <w:rPr>
          <w:color w:val="FF000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Новокузнецкого муниципального района от </w:t>
      </w:r>
      <w:r w:rsidR="00AF69F0">
        <w:rPr>
          <w:rFonts w:ascii="Times New Roman" w:eastAsia="Times New Roman" w:hAnsi="Times New Roman"/>
          <w:sz w:val="28"/>
          <w:szCs w:val="28"/>
          <w:lang w:eastAsia="ru-RU"/>
        </w:rPr>
        <w:t>28.04.2018</w:t>
      </w:r>
      <w:r w:rsidR="00EF037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F69F0">
        <w:rPr>
          <w:rFonts w:ascii="Times New Roman" w:eastAsia="Times New Roman" w:hAnsi="Times New Roman"/>
          <w:sz w:val="28"/>
          <w:szCs w:val="28"/>
          <w:lang w:eastAsia="ru-RU"/>
        </w:rPr>
        <w:t xml:space="preserve"> 56</w:t>
      </w:r>
      <w:r w:rsidR="00EF037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стандарт развития конкуренции в Новокузнецком муниципальном районе.</w:t>
      </w:r>
    </w:p>
    <w:p w:rsidR="00C35DDF" w:rsidRPr="003702E0" w:rsidRDefault="00C35DDF" w:rsidP="00C35DDF">
      <w:pPr>
        <w:pStyle w:val="1"/>
        <w:ind w:firstLine="709"/>
        <w:jc w:val="both"/>
        <w:rPr>
          <w:color w:val="365F91" w:themeColor="accent1" w:themeShade="BF"/>
          <w:lang w:eastAsia="ru-RU"/>
        </w:rPr>
      </w:pPr>
      <w:bookmarkStart w:id="4" w:name="_Toc473707790"/>
      <w:bookmarkStart w:id="5" w:name="_Toc473714363"/>
      <w:bookmarkStart w:id="6" w:name="_Toc473727767"/>
      <w:bookmarkStart w:id="7" w:name="_Toc473788583"/>
      <w:bookmarkStart w:id="8" w:name="_Toc473788744"/>
      <w:bookmarkStart w:id="9" w:name="_Toc474773837"/>
      <w:bookmarkStart w:id="10" w:name="_Toc474776434"/>
      <w:bookmarkStart w:id="11" w:name="_Toc474827295"/>
      <w:bookmarkStart w:id="12" w:name="_Toc476140980"/>
      <w:r w:rsidRPr="003702E0">
        <w:rPr>
          <w:color w:val="365F91" w:themeColor="accent1" w:themeShade="BF"/>
        </w:rPr>
        <w:t xml:space="preserve">2. Заключение соглашений </w:t>
      </w:r>
      <w:r w:rsidRPr="003702E0">
        <w:rPr>
          <w:color w:val="365F91" w:themeColor="accent1" w:themeShade="BF"/>
          <w:lang w:eastAsia="ru-RU"/>
        </w:rPr>
        <w:t>(меморандумов) по внедрению Стандарта между органами исполнительной власти Кемеровской области и органами местного самоуправления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DDF" w:rsidRPr="00986D15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15">
        <w:rPr>
          <w:rFonts w:ascii="Times New Roman" w:hAnsi="Times New Roman"/>
          <w:sz w:val="28"/>
          <w:szCs w:val="28"/>
        </w:rPr>
        <w:t xml:space="preserve">Во исполнение пункта 4 раздела I </w:t>
      </w:r>
      <w:r>
        <w:rPr>
          <w:rFonts w:ascii="Times New Roman" w:hAnsi="Times New Roman"/>
          <w:sz w:val="28"/>
          <w:szCs w:val="28"/>
        </w:rPr>
        <w:t>Стандарт</w:t>
      </w:r>
      <w:r w:rsidRPr="00986D15">
        <w:rPr>
          <w:rFonts w:ascii="Times New Roman" w:hAnsi="Times New Roman"/>
          <w:sz w:val="28"/>
          <w:szCs w:val="28"/>
        </w:rPr>
        <w:t xml:space="preserve">а, а также распоряжения </w:t>
      </w:r>
      <w:r>
        <w:rPr>
          <w:rFonts w:ascii="Times New Roman" w:hAnsi="Times New Roman"/>
          <w:sz w:val="28"/>
          <w:szCs w:val="28"/>
        </w:rPr>
        <w:t xml:space="preserve">Губернатора </w:t>
      </w:r>
      <w:r w:rsidRPr="00986D15">
        <w:rPr>
          <w:rFonts w:ascii="Times New Roman" w:hAnsi="Times New Roman"/>
          <w:sz w:val="28"/>
          <w:szCs w:val="28"/>
        </w:rPr>
        <w:t xml:space="preserve">Кемеровской области от </w:t>
      </w:r>
      <w:r>
        <w:rPr>
          <w:rFonts w:ascii="Times New Roman" w:hAnsi="Times New Roman"/>
          <w:sz w:val="28"/>
          <w:szCs w:val="28"/>
        </w:rPr>
        <w:t>29.08.</w:t>
      </w:r>
      <w:r w:rsidRPr="00986D15">
        <w:rPr>
          <w:rFonts w:ascii="Times New Roman" w:hAnsi="Times New Roman"/>
          <w:sz w:val="28"/>
          <w:szCs w:val="28"/>
        </w:rPr>
        <w:t>2016 № 62-рг «Об определении уполномоченного органа по содействию развитию кон</w:t>
      </w:r>
      <w:r>
        <w:rPr>
          <w:rFonts w:ascii="Times New Roman" w:hAnsi="Times New Roman"/>
          <w:sz w:val="28"/>
          <w:szCs w:val="28"/>
        </w:rPr>
        <w:t xml:space="preserve">куренции в Кемеровской области» </w:t>
      </w:r>
      <w:r w:rsidRPr="00986D15">
        <w:rPr>
          <w:rFonts w:ascii="Times New Roman" w:hAnsi="Times New Roman"/>
          <w:sz w:val="28"/>
          <w:szCs w:val="28"/>
        </w:rPr>
        <w:t>заключен</w:t>
      </w:r>
      <w:r w:rsidR="00EF0372">
        <w:rPr>
          <w:rFonts w:ascii="Times New Roman" w:hAnsi="Times New Roman"/>
          <w:sz w:val="28"/>
          <w:szCs w:val="28"/>
        </w:rPr>
        <w:t>о</w:t>
      </w:r>
      <w:r w:rsidRPr="00986D15">
        <w:rPr>
          <w:rFonts w:ascii="Times New Roman" w:hAnsi="Times New Roman"/>
          <w:sz w:val="28"/>
          <w:szCs w:val="28"/>
        </w:rPr>
        <w:t xml:space="preserve"> Соглашени</w:t>
      </w:r>
      <w:r w:rsidR="00EF0372">
        <w:rPr>
          <w:rFonts w:ascii="Times New Roman" w:hAnsi="Times New Roman"/>
          <w:sz w:val="28"/>
          <w:szCs w:val="28"/>
        </w:rPr>
        <w:t>е</w:t>
      </w:r>
      <w:r w:rsidRPr="00986D15">
        <w:rPr>
          <w:rFonts w:ascii="Times New Roman" w:hAnsi="Times New Roman"/>
          <w:sz w:val="28"/>
          <w:szCs w:val="28"/>
        </w:rPr>
        <w:t xml:space="preserve"> (меморандум) о внедрении </w:t>
      </w:r>
      <w:r>
        <w:rPr>
          <w:rFonts w:ascii="Times New Roman" w:hAnsi="Times New Roman"/>
          <w:sz w:val="28"/>
          <w:szCs w:val="28"/>
        </w:rPr>
        <w:t>Стандарт</w:t>
      </w:r>
      <w:r w:rsidRPr="00986D15">
        <w:rPr>
          <w:rFonts w:ascii="Times New Roman" w:hAnsi="Times New Roman"/>
          <w:sz w:val="28"/>
          <w:szCs w:val="28"/>
        </w:rPr>
        <w:t xml:space="preserve">а между </w:t>
      </w:r>
      <w:r>
        <w:rPr>
          <w:rFonts w:ascii="Times New Roman" w:hAnsi="Times New Roman"/>
          <w:sz w:val="28"/>
          <w:szCs w:val="28"/>
        </w:rPr>
        <w:t>А</w:t>
      </w:r>
      <w:r w:rsidRPr="00986D15">
        <w:rPr>
          <w:rFonts w:ascii="Times New Roman" w:hAnsi="Times New Roman"/>
          <w:sz w:val="28"/>
          <w:szCs w:val="28"/>
        </w:rPr>
        <w:t xml:space="preserve">дминистрацией Кемеровской области и </w:t>
      </w:r>
      <w:r>
        <w:rPr>
          <w:rFonts w:ascii="Times New Roman" w:hAnsi="Times New Roman"/>
          <w:sz w:val="28"/>
          <w:szCs w:val="28"/>
        </w:rPr>
        <w:t>администраци</w:t>
      </w:r>
      <w:r w:rsidR="00C02C1F">
        <w:rPr>
          <w:rFonts w:ascii="Times New Roman" w:hAnsi="Times New Roman"/>
          <w:sz w:val="28"/>
          <w:szCs w:val="28"/>
        </w:rPr>
        <w:t>ей Новокузнецкого муниципального района от 23.12.2016 № 134.</w:t>
      </w:r>
      <w:r w:rsidRPr="00986D15">
        <w:rPr>
          <w:rFonts w:ascii="Times New Roman" w:hAnsi="Times New Roman"/>
          <w:sz w:val="28"/>
          <w:szCs w:val="28"/>
        </w:rPr>
        <w:t xml:space="preserve"> </w:t>
      </w:r>
    </w:p>
    <w:p w:rsidR="00D13352" w:rsidRPr="00D13352" w:rsidRDefault="00C02C1F" w:rsidP="00D13352">
      <w:pPr>
        <w:tabs>
          <w:tab w:val="center" w:pos="2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C35DDF" w:rsidRPr="00986D15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</w:t>
      </w:r>
      <w:r w:rsidR="00C35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размещено</w:t>
      </w:r>
      <w:r w:rsidR="00C35DDF" w:rsidRPr="00986D15">
        <w:rPr>
          <w:rFonts w:ascii="Times New Roman" w:hAnsi="Times New Roman"/>
          <w:sz w:val="28"/>
          <w:szCs w:val="28"/>
        </w:rPr>
        <w:t xml:space="preserve"> на </w:t>
      </w:r>
      <w:r w:rsidR="001C5261">
        <w:rPr>
          <w:rFonts w:ascii="Times New Roman" w:hAnsi="Times New Roman"/>
          <w:sz w:val="28"/>
          <w:szCs w:val="28"/>
        </w:rPr>
        <w:t xml:space="preserve">официальном </w:t>
      </w:r>
      <w:r w:rsidR="00C35DDF" w:rsidRPr="00986D15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муниципального образования «Новокузнецкий муниципальный район»</w:t>
      </w:r>
      <w:r w:rsidR="00D13352">
        <w:rPr>
          <w:rFonts w:ascii="Times New Roman" w:hAnsi="Times New Roman"/>
          <w:sz w:val="28"/>
          <w:szCs w:val="28"/>
        </w:rPr>
        <w:t xml:space="preserve"> </w:t>
      </w:r>
      <w:r w:rsidR="00D13352" w:rsidRPr="00D13352">
        <w:rPr>
          <w:rFonts w:ascii="Times New Roman" w:hAnsi="Times New Roman"/>
          <w:sz w:val="28"/>
          <w:szCs w:val="28"/>
        </w:rPr>
        <w:t>(</w:t>
      </w:r>
      <w:hyperlink r:id="rId9" w:history="1">
        <w:r w:rsidR="00D13352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="00D13352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admnkr</w:t>
        </w:r>
        <w:r w:rsidR="00D13352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D13352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D13352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</w:hyperlink>
      <w:r w:rsidR="00D13352" w:rsidRPr="00D13352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Стандарт развития конкуренции)</w:t>
      </w:r>
    </w:p>
    <w:p w:rsidR="00C35DDF" w:rsidRPr="00986D15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D15">
        <w:rPr>
          <w:rFonts w:ascii="Times New Roman" w:hAnsi="Times New Roman"/>
          <w:sz w:val="28"/>
          <w:szCs w:val="28"/>
        </w:rPr>
        <w:t>Соглашени</w:t>
      </w:r>
      <w:r w:rsidR="001C5261">
        <w:rPr>
          <w:rFonts w:ascii="Times New Roman" w:hAnsi="Times New Roman"/>
          <w:sz w:val="28"/>
          <w:szCs w:val="28"/>
        </w:rPr>
        <w:t>е</w:t>
      </w:r>
      <w:r w:rsidRPr="00986D15">
        <w:rPr>
          <w:rFonts w:ascii="Times New Roman" w:hAnsi="Times New Roman"/>
          <w:sz w:val="28"/>
          <w:szCs w:val="28"/>
        </w:rPr>
        <w:t>, заключенн</w:t>
      </w:r>
      <w:r w:rsidR="001C5261">
        <w:rPr>
          <w:rFonts w:ascii="Times New Roman" w:hAnsi="Times New Roman"/>
          <w:sz w:val="28"/>
          <w:szCs w:val="28"/>
        </w:rPr>
        <w:t>о</w:t>
      </w:r>
      <w:r w:rsidRPr="00986D15">
        <w:rPr>
          <w:rFonts w:ascii="Times New Roman" w:hAnsi="Times New Roman"/>
          <w:sz w:val="28"/>
          <w:szCs w:val="28"/>
        </w:rPr>
        <w:t xml:space="preserve">е </w:t>
      </w:r>
      <w:r w:rsidR="00EF0372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А</w:t>
      </w:r>
      <w:r w:rsidRPr="00986D15">
        <w:rPr>
          <w:rFonts w:ascii="Times New Roman" w:hAnsi="Times New Roman"/>
          <w:sz w:val="28"/>
          <w:szCs w:val="28"/>
        </w:rPr>
        <w:t xml:space="preserve">дминистрацией Кемеровской области и </w:t>
      </w:r>
      <w:r>
        <w:rPr>
          <w:rFonts w:ascii="Times New Roman" w:hAnsi="Times New Roman"/>
          <w:sz w:val="28"/>
          <w:szCs w:val="28"/>
        </w:rPr>
        <w:t>администраци</w:t>
      </w:r>
      <w:r w:rsidR="001C5261">
        <w:rPr>
          <w:rFonts w:ascii="Times New Roman" w:hAnsi="Times New Roman"/>
          <w:sz w:val="28"/>
          <w:szCs w:val="28"/>
        </w:rPr>
        <w:t xml:space="preserve">ей Новокузнецкого </w:t>
      </w:r>
      <w:r w:rsidRPr="00986D15">
        <w:rPr>
          <w:rFonts w:ascii="Times New Roman" w:hAnsi="Times New Roman"/>
          <w:sz w:val="28"/>
          <w:szCs w:val="28"/>
        </w:rPr>
        <w:t xml:space="preserve"> муниципальн</w:t>
      </w:r>
      <w:r w:rsidR="001C5261">
        <w:rPr>
          <w:rFonts w:ascii="Times New Roman" w:hAnsi="Times New Roman"/>
          <w:sz w:val="28"/>
          <w:szCs w:val="28"/>
        </w:rPr>
        <w:t>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6D15">
        <w:rPr>
          <w:rFonts w:ascii="Times New Roman" w:hAnsi="Times New Roman"/>
          <w:sz w:val="28"/>
          <w:szCs w:val="28"/>
        </w:rPr>
        <w:t>представля</w:t>
      </w:r>
      <w:r w:rsidR="001C5261">
        <w:rPr>
          <w:rFonts w:ascii="Times New Roman" w:hAnsi="Times New Roman"/>
          <w:sz w:val="28"/>
          <w:szCs w:val="28"/>
        </w:rPr>
        <w:t>е</w:t>
      </w:r>
      <w:r w:rsidRPr="00986D15">
        <w:rPr>
          <w:rFonts w:ascii="Times New Roman" w:hAnsi="Times New Roman"/>
          <w:sz w:val="28"/>
          <w:szCs w:val="28"/>
        </w:rPr>
        <w:t xml:space="preserve">т собой рамочный документ, который определяет направления, формы и порядок взаимодействия сторон по обеспечению внедрения </w:t>
      </w:r>
      <w:r>
        <w:rPr>
          <w:rFonts w:ascii="Times New Roman" w:hAnsi="Times New Roman"/>
          <w:sz w:val="28"/>
          <w:szCs w:val="28"/>
        </w:rPr>
        <w:t>Стандарт</w:t>
      </w:r>
      <w:r w:rsidRPr="00986D15">
        <w:rPr>
          <w:rFonts w:ascii="Times New Roman" w:hAnsi="Times New Roman"/>
          <w:sz w:val="28"/>
          <w:szCs w:val="28"/>
        </w:rPr>
        <w:t xml:space="preserve">а на территории Кемеровской области, в том числе по реализации составляющих </w:t>
      </w:r>
      <w:r>
        <w:rPr>
          <w:rFonts w:ascii="Times New Roman" w:hAnsi="Times New Roman"/>
          <w:sz w:val="28"/>
          <w:szCs w:val="28"/>
        </w:rPr>
        <w:t>Стандарт</w:t>
      </w:r>
      <w:r w:rsidRPr="00986D15">
        <w:rPr>
          <w:rFonts w:ascii="Times New Roman" w:hAnsi="Times New Roman"/>
          <w:sz w:val="28"/>
          <w:szCs w:val="28"/>
        </w:rPr>
        <w:t xml:space="preserve">а, достижению целей и соблюдению принципов внедрения </w:t>
      </w:r>
      <w:r>
        <w:rPr>
          <w:rFonts w:ascii="Times New Roman" w:hAnsi="Times New Roman"/>
          <w:sz w:val="28"/>
          <w:szCs w:val="28"/>
        </w:rPr>
        <w:t>Стандарт</w:t>
      </w:r>
      <w:r w:rsidRPr="00986D15">
        <w:rPr>
          <w:rFonts w:ascii="Times New Roman" w:hAnsi="Times New Roman"/>
          <w:sz w:val="28"/>
          <w:szCs w:val="28"/>
        </w:rPr>
        <w:t>а.</w:t>
      </w:r>
    </w:p>
    <w:p w:rsidR="00C35DDF" w:rsidRPr="00986D15" w:rsidRDefault="00C35DDF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D15">
        <w:rPr>
          <w:rFonts w:ascii="Times New Roman" w:hAnsi="Times New Roman"/>
          <w:sz w:val="28"/>
          <w:szCs w:val="28"/>
        </w:rPr>
        <w:lastRenderedPageBreak/>
        <w:t xml:space="preserve">Суть внедрения </w:t>
      </w:r>
      <w:r>
        <w:rPr>
          <w:rFonts w:ascii="Times New Roman" w:hAnsi="Times New Roman"/>
          <w:sz w:val="28"/>
          <w:szCs w:val="28"/>
        </w:rPr>
        <w:t>Стандарт</w:t>
      </w:r>
      <w:r w:rsidRPr="00986D15">
        <w:rPr>
          <w:rFonts w:ascii="Times New Roman" w:hAnsi="Times New Roman"/>
          <w:sz w:val="28"/>
          <w:szCs w:val="28"/>
        </w:rPr>
        <w:t>а состоит в том, что органы исполнительной  власти регионов России в непосредственном взаимодействии с органами местного самоуправления получают больше прав и возможностей действовать в отношении развития конкуренции между хозяйствующими субъектами с учетом региональной специфики.</w:t>
      </w:r>
    </w:p>
    <w:p w:rsidR="005A31ED" w:rsidRDefault="00C35DDF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D15">
        <w:rPr>
          <w:rFonts w:ascii="Times New Roman" w:hAnsi="Times New Roman"/>
          <w:sz w:val="28"/>
          <w:szCs w:val="28"/>
        </w:rPr>
        <w:t>Руководители органов исполнительной власти субъектов РФ и органов местного самоуправления получа</w:t>
      </w:r>
      <w:r>
        <w:rPr>
          <w:rFonts w:ascii="Times New Roman" w:hAnsi="Times New Roman"/>
          <w:sz w:val="28"/>
          <w:szCs w:val="28"/>
        </w:rPr>
        <w:t>ю</w:t>
      </w:r>
      <w:r w:rsidRPr="00986D15">
        <w:rPr>
          <w:rFonts w:ascii="Times New Roman" w:hAnsi="Times New Roman"/>
          <w:sz w:val="28"/>
          <w:szCs w:val="28"/>
        </w:rPr>
        <w:t xml:space="preserve">т возможность самостоятельно анализировать рынок, сложившуюся экономическую ситуацию в </w:t>
      </w:r>
      <w:r>
        <w:rPr>
          <w:rFonts w:ascii="Times New Roman" w:hAnsi="Times New Roman"/>
          <w:sz w:val="28"/>
          <w:szCs w:val="28"/>
        </w:rPr>
        <w:t>регионе и муниципальных образованиях</w:t>
      </w:r>
      <w:r w:rsidRPr="00986D15">
        <w:rPr>
          <w:rFonts w:ascii="Times New Roman" w:hAnsi="Times New Roman"/>
          <w:sz w:val="28"/>
          <w:szCs w:val="28"/>
        </w:rPr>
        <w:t>, поведение участников рынка и потребителей, а также их ожидания. На основании всех этих данных и будет приниматься решение о необходимых мерах</w:t>
      </w:r>
      <w:r>
        <w:rPr>
          <w:rFonts w:ascii="Times New Roman" w:hAnsi="Times New Roman"/>
          <w:sz w:val="28"/>
          <w:szCs w:val="28"/>
        </w:rPr>
        <w:t xml:space="preserve"> по развитию конкуренции в</w:t>
      </w:r>
      <w:r w:rsidRPr="00986D15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е</w:t>
      </w:r>
      <w:r w:rsidRPr="00986D15">
        <w:rPr>
          <w:rFonts w:ascii="Times New Roman" w:hAnsi="Times New Roman"/>
          <w:sz w:val="28"/>
          <w:szCs w:val="28"/>
        </w:rPr>
        <w:t xml:space="preserve"> в рамках единого </w:t>
      </w:r>
      <w:r>
        <w:rPr>
          <w:rFonts w:ascii="Times New Roman" w:hAnsi="Times New Roman"/>
          <w:sz w:val="28"/>
          <w:szCs w:val="28"/>
        </w:rPr>
        <w:t>Стандарт</w:t>
      </w:r>
      <w:r w:rsidRPr="00986D15">
        <w:rPr>
          <w:rFonts w:ascii="Times New Roman" w:hAnsi="Times New Roman"/>
          <w:sz w:val="28"/>
          <w:szCs w:val="28"/>
        </w:rPr>
        <w:t xml:space="preserve">а. </w:t>
      </w:r>
    </w:p>
    <w:p w:rsidR="00C35DDF" w:rsidRDefault="005A31ED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деятельности  структурных подразделений администрации Новокузнецкого муниципального района  по содействию развитию конкуренции на территории Новокузнецкого муниципального района осуществляет заместитель главы Новокузнецкого муниципального района по экономике.</w:t>
      </w:r>
    </w:p>
    <w:p w:rsidR="00C71042" w:rsidRDefault="002C5888" w:rsidP="00C71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C5888">
        <w:rPr>
          <w:rFonts w:ascii="Times New Roman" w:eastAsia="Times New Roman" w:hAnsi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администрации Новокузнецкого муниципального района </w:t>
      </w:r>
      <w:r w:rsidRPr="00C804D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04D3" w:rsidRPr="00C804D3">
        <w:rPr>
          <w:rFonts w:ascii="Times New Roman" w:eastAsia="Times New Roman" w:hAnsi="Times New Roman"/>
          <w:sz w:val="28"/>
          <w:szCs w:val="28"/>
          <w:lang w:eastAsia="ru-RU"/>
        </w:rPr>
        <w:t>15.02.2018 №</w:t>
      </w:r>
      <w:r w:rsidR="00C804D3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совет </w:t>
      </w:r>
      <w:r w:rsidR="00C71042" w:rsidRPr="00C71042">
        <w:rPr>
          <w:rFonts w:ascii="Times New Roman" w:hAnsi="Times New Roman"/>
          <w:color w:val="000000"/>
          <w:sz w:val="28"/>
          <w:szCs w:val="28"/>
        </w:rPr>
        <w:t xml:space="preserve">по содействию развитию конкуренции </w:t>
      </w:r>
      <w:r w:rsidR="00C71042" w:rsidRPr="00C71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Новокузнецкого муниципального района</w:t>
      </w:r>
      <w:r w:rsidR="00C71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35DDF" w:rsidRPr="007E5562">
        <w:rPr>
          <w:rFonts w:ascii="Times New Roman" w:eastAsia="Times New Roman" w:hAnsi="Times New Roman"/>
          <w:sz w:val="28"/>
          <w:szCs w:val="28"/>
          <w:lang w:eastAsia="ru-RU"/>
        </w:rPr>
        <w:t>Полный текст документа размещен</w:t>
      </w:r>
      <w:r w:rsidR="00C71042" w:rsidRPr="00C71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042" w:rsidRPr="007E5562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C35DDF" w:rsidRPr="007E55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C71042">
        <w:rPr>
          <w:rFonts w:ascii="Times New Roman" w:hAnsi="Times New Roman"/>
          <w:sz w:val="28"/>
          <w:szCs w:val="28"/>
        </w:rPr>
        <w:t xml:space="preserve">муниципального образования «Новокузнецкий муниципальный район» </w:t>
      </w:r>
      <w:r w:rsidR="00C71042" w:rsidRPr="00D13352">
        <w:rPr>
          <w:rFonts w:ascii="Times New Roman" w:hAnsi="Times New Roman"/>
          <w:sz w:val="28"/>
          <w:szCs w:val="28"/>
        </w:rPr>
        <w:t>(</w:t>
      </w:r>
      <w:hyperlink r:id="rId10" w:history="1">
        <w:r w:rsidR="00C71042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="00C71042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admnkr</w:t>
        </w:r>
        <w:r w:rsidR="00C71042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C71042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C71042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</w:hyperlink>
      <w:r w:rsidR="00C71042" w:rsidRPr="00D13352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Стандарт развития конкуренции)</w:t>
      </w:r>
      <w:r w:rsidR="00C7104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0E6B7B" w:rsidRPr="00D13352" w:rsidRDefault="000E6B7B" w:rsidP="00C710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C35DDF" w:rsidRPr="003702E0" w:rsidRDefault="00401CB5" w:rsidP="00C35DDF">
      <w:pPr>
        <w:pStyle w:val="1"/>
        <w:spacing w:before="120"/>
        <w:ind w:firstLine="709"/>
        <w:jc w:val="both"/>
        <w:rPr>
          <w:color w:val="365F91" w:themeColor="accent1" w:themeShade="BF"/>
          <w:lang w:eastAsia="ru-RU"/>
        </w:rPr>
      </w:pPr>
      <w:bookmarkStart w:id="13" w:name="_Toc473707795"/>
      <w:bookmarkStart w:id="14" w:name="_Toc473714368"/>
      <w:bookmarkStart w:id="15" w:name="_Toc473727772"/>
      <w:bookmarkStart w:id="16" w:name="_Toc473788588"/>
      <w:bookmarkStart w:id="17" w:name="_Toc473788749"/>
      <w:bookmarkStart w:id="18" w:name="_Toc474773842"/>
      <w:bookmarkStart w:id="19" w:name="_Toc474776439"/>
      <w:bookmarkStart w:id="20" w:name="_Toc474827300"/>
      <w:bookmarkStart w:id="21" w:name="_Toc476140985"/>
      <w:r w:rsidRPr="003702E0">
        <w:rPr>
          <w:color w:val="365F91" w:themeColor="accent1" w:themeShade="BF"/>
          <w:lang w:eastAsia="ru-RU"/>
        </w:rPr>
        <w:t>3</w:t>
      </w:r>
      <w:r w:rsidR="00C35DDF" w:rsidRPr="003702E0">
        <w:rPr>
          <w:color w:val="365F91" w:themeColor="accent1" w:themeShade="BF"/>
          <w:lang w:eastAsia="ru-RU"/>
        </w:rPr>
        <w:t>. Утверждение перечня приоритетных и социально значимых рынков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C35DDF" w:rsidRPr="003702E0">
        <w:rPr>
          <w:color w:val="365F91" w:themeColor="accent1" w:themeShade="BF"/>
          <w:lang w:eastAsia="ru-RU"/>
        </w:rPr>
        <w:t xml:space="preserve"> </w:t>
      </w:r>
    </w:p>
    <w:p w:rsidR="00C804D3" w:rsidRDefault="00C804D3" w:rsidP="00ED11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1146" w:rsidRPr="00D13352" w:rsidRDefault="00C35DDF" w:rsidP="00ED11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D1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</w:t>
      </w:r>
      <w:r w:rsidRPr="00ED114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социально значимых и приоритетных рынков </w:t>
      </w:r>
      <w:r w:rsidR="00C71042" w:rsidRPr="00ED114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Новокузнецкого муниципального района </w:t>
      </w:r>
      <w:r w:rsidRPr="00ED1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 </w:t>
      </w:r>
      <w:r w:rsidR="00C71042" w:rsidRPr="00ED114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</w:t>
      </w:r>
      <w:r w:rsidRPr="00ED1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1042" w:rsidRPr="00ED1146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Новокузнец</w:t>
      </w:r>
      <w:r w:rsidR="009068B4">
        <w:rPr>
          <w:rFonts w:ascii="Times New Roman" w:hAnsi="Times New Roman"/>
          <w:color w:val="000000"/>
          <w:sz w:val="28"/>
          <w:szCs w:val="28"/>
          <w:lang w:eastAsia="ru-RU"/>
        </w:rPr>
        <w:t>кого муниципального района от 28.04.2018</w:t>
      </w:r>
      <w:r w:rsidR="00C71042" w:rsidRPr="00ED1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068B4">
        <w:rPr>
          <w:rFonts w:ascii="Times New Roman" w:hAnsi="Times New Roman"/>
          <w:color w:val="000000"/>
          <w:sz w:val="28"/>
          <w:szCs w:val="28"/>
          <w:lang w:eastAsia="ru-RU"/>
        </w:rPr>
        <w:t>56</w:t>
      </w:r>
      <w:r w:rsidR="00C71042" w:rsidRPr="00ED1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«О внедрении стандарта </w:t>
      </w:r>
      <w:r w:rsidR="009068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 w:rsidR="00C71042" w:rsidRPr="00ED1146">
        <w:rPr>
          <w:rFonts w:ascii="Times New Roman" w:hAnsi="Times New Roman"/>
          <w:color w:val="000000"/>
          <w:sz w:val="28"/>
          <w:szCs w:val="28"/>
          <w:lang w:eastAsia="ru-RU"/>
        </w:rPr>
        <w:t>конкуренции в Новокузнецком муниципальном районе»</w:t>
      </w:r>
      <w:r w:rsidR="00ED1146" w:rsidRPr="00ED1146">
        <w:rPr>
          <w:rStyle w:val="40pt"/>
          <w:rFonts w:eastAsia="Calibri"/>
          <w:b w:val="0"/>
          <w:sz w:val="28"/>
          <w:szCs w:val="28"/>
        </w:rPr>
        <w:t xml:space="preserve">. </w:t>
      </w:r>
      <w:r w:rsidRPr="00ED1146">
        <w:rPr>
          <w:rStyle w:val="40pt"/>
          <w:rFonts w:eastAsia="Calibri"/>
          <w:b w:val="0"/>
          <w:sz w:val="28"/>
          <w:szCs w:val="28"/>
        </w:rPr>
        <w:t xml:space="preserve">Перечень размещен в сети «Интернет» на </w:t>
      </w:r>
      <w:r w:rsidR="00ED1146">
        <w:rPr>
          <w:rStyle w:val="40pt"/>
          <w:rFonts w:eastAsia="Calibri"/>
          <w:b w:val="0"/>
          <w:sz w:val="28"/>
          <w:szCs w:val="28"/>
        </w:rPr>
        <w:t xml:space="preserve">официальном </w:t>
      </w:r>
      <w:r w:rsidRPr="00ED1146">
        <w:rPr>
          <w:rStyle w:val="40pt"/>
          <w:rFonts w:eastAsia="Calibri"/>
          <w:b w:val="0"/>
          <w:sz w:val="28"/>
          <w:szCs w:val="28"/>
        </w:rPr>
        <w:t>сайте</w:t>
      </w:r>
      <w:r>
        <w:rPr>
          <w:rStyle w:val="40pt"/>
          <w:rFonts w:eastAsia="Calibri"/>
          <w:sz w:val="28"/>
          <w:szCs w:val="28"/>
        </w:rPr>
        <w:t xml:space="preserve"> </w:t>
      </w:r>
      <w:r w:rsidR="00ED1146">
        <w:rPr>
          <w:rFonts w:ascii="Times New Roman" w:hAnsi="Times New Roman"/>
          <w:sz w:val="28"/>
          <w:szCs w:val="28"/>
        </w:rPr>
        <w:t xml:space="preserve">муниципального образования «Новокузнецкий муниципальный район» </w:t>
      </w:r>
      <w:r w:rsidR="00ED1146" w:rsidRPr="00D13352">
        <w:rPr>
          <w:rFonts w:ascii="Times New Roman" w:hAnsi="Times New Roman"/>
          <w:sz w:val="28"/>
          <w:szCs w:val="28"/>
        </w:rPr>
        <w:t>(</w:t>
      </w:r>
      <w:hyperlink r:id="rId11" w:history="1">
        <w:r w:rsidR="00ED1146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="00ED1146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admnkr</w:t>
        </w:r>
        <w:r w:rsidR="00ED1146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ED1146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ED1146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</w:hyperlink>
      <w:r w:rsidR="00ED1146" w:rsidRPr="00D13352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Стандарт развития конкуренции)</w:t>
      </w:r>
      <w:r w:rsidR="00ED114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35DDF" w:rsidRPr="008D3856" w:rsidRDefault="00ED1146" w:rsidP="00C3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основу пр</w:t>
      </w:r>
      <w:r w:rsidR="00C35DDF" w:rsidRPr="008D3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формировании </w:t>
      </w:r>
      <w:r w:rsidR="00C35D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социально значимых рынков был </w:t>
      </w:r>
      <w:r w:rsidR="00401C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социально значимых рынков, утвержденный в целом для Кемеровской области. </w:t>
      </w:r>
      <w:r w:rsidR="00401C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Новокузнецком  муниципальном районе социально значимых рынков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</w:t>
      </w:r>
      <w:r w:rsidR="00EE51F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C35DD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35DDF" w:rsidRPr="008D3856" w:rsidRDefault="00C35DDF" w:rsidP="00407A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856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дошкольного образования</w:t>
      </w:r>
      <w:r w:rsidR="001E042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8D3856" w:rsidRDefault="00C35DDF" w:rsidP="00407A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856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детского отдыха и оздоровления</w:t>
      </w:r>
      <w:r w:rsidR="001E042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8D3856" w:rsidRDefault="00C35DDF" w:rsidP="00407A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856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дополнительного образования детей</w:t>
      </w:r>
      <w:r w:rsidR="001E042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8D3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5DDF" w:rsidRPr="008D3856" w:rsidRDefault="00C35DDF" w:rsidP="00407A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856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жилищно-коммунального хозяйства</w:t>
      </w:r>
      <w:r w:rsidR="001E042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8D3856" w:rsidRDefault="00C35DDF" w:rsidP="00407A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8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рынок розничной торговли</w:t>
      </w:r>
      <w:r w:rsidR="001E042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8D3856" w:rsidRDefault="001E0429" w:rsidP="00407A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рынок услуг связи;</w:t>
      </w:r>
    </w:p>
    <w:p w:rsidR="00C35DDF" w:rsidRDefault="00401CB5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района </w:t>
      </w:r>
      <w:r w:rsidR="00C35D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утверждено </w:t>
      </w:r>
      <w:r w:rsidR="00ED1146"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 w:rsidR="00C35DDF" w:rsidRPr="008D3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приоритетных</w:t>
      </w:r>
      <w:r w:rsidR="00C35D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35DDF" w:rsidRPr="008D3856">
        <w:rPr>
          <w:rFonts w:ascii="Times New Roman" w:hAnsi="Times New Roman"/>
          <w:color w:val="000000"/>
          <w:sz w:val="28"/>
          <w:szCs w:val="28"/>
          <w:lang w:eastAsia="ru-RU"/>
        </w:rPr>
        <w:t>рын</w:t>
      </w:r>
      <w:r w:rsidR="00C35DDF">
        <w:rPr>
          <w:rFonts w:ascii="Times New Roman" w:hAnsi="Times New Roman"/>
          <w:color w:val="000000"/>
          <w:sz w:val="28"/>
          <w:szCs w:val="28"/>
          <w:lang w:eastAsia="ru-RU"/>
        </w:rPr>
        <w:t>ка:</w:t>
      </w:r>
    </w:p>
    <w:p w:rsidR="00C35DDF" w:rsidRDefault="00C35DDF" w:rsidP="00407A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рынок</w:t>
      </w:r>
      <w:r w:rsidRPr="008D3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сельскохозяйственной продукции</w:t>
      </w:r>
      <w:r w:rsidR="00ED114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Default="00C35DDF" w:rsidP="00407A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856">
        <w:rPr>
          <w:rFonts w:ascii="Times New Roman" w:hAnsi="Times New Roman"/>
          <w:color w:val="000000"/>
          <w:sz w:val="28"/>
          <w:szCs w:val="28"/>
          <w:lang w:eastAsia="ru-RU"/>
        </w:rPr>
        <w:t>рынок сырого молока</w:t>
      </w:r>
      <w:r w:rsidR="00ED114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E6B7B" w:rsidRDefault="00C35DDF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5E1">
        <w:rPr>
          <w:rFonts w:ascii="Times New Roman" w:hAnsi="Times New Roman"/>
          <w:sz w:val="28"/>
          <w:szCs w:val="28"/>
        </w:rPr>
        <w:t xml:space="preserve">В дальнейшем проведение корректировки перечня рынков будет проводиться с учетом </w:t>
      </w:r>
      <w:r w:rsidR="00ED1146">
        <w:rPr>
          <w:rFonts w:ascii="Times New Roman" w:hAnsi="Times New Roman"/>
          <w:sz w:val="28"/>
          <w:szCs w:val="28"/>
        </w:rPr>
        <w:t>изменения перечня рынков Кемеровской области</w:t>
      </w:r>
      <w:r w:rsidR="00401CB5">
        <w:rPr>
          <w:rFonts w:ascii="Times New Roman" w:hAnsi="Times New Roman"/>
          <w:sz w:val="28"/>
          <w:szCs w:val="28"/>
        </w:rPr>
        <w:t xml:space="preserve">, предложений структурных подразделений администрации Новокузнецкого муниципального района, </w:t>
      </w:r>
      <w:r w:rsidRPr="009205E1">
        <w:rPr>
          <w:rFonts w:ascii="Times New Roman" w:hAnsi="Times New Roman"/>
          <w:sz w:val="28"/>
          <w:szCs w:val="28"/>
        </w:rPr>
        <w:t>мнений предпринимателей и потребителей товаров и услуг, высказанных в ходе проведения ежегодного мониторинга.</w:t>
      </w:r>
      <w:bookmarkStart w:id="22" w:name="_Toc473707796"/>
      <w:bookmarkStart w:id="23" w:name="_Toc473714369"/>
      <w:bookmarkStart w:id="24" w:name="_Toc473727773"/>
      <w:bookmarkStart w:id="25" w:name="_Toc473788589"/>
      <w:bookmarkStart w:id="26" w:name="_Toc473788750"/>
      <w:bookmarkStart w:id="27" w:name="_Toc474773843"/>
      <w:bookmarkStart w:id="28" w:name="_Toc474776440"/>
      <w:bookmarkStart w:id="29" w:name="_Toc474827301"/>
      <w:bookmarkStart w:id="30" w:name="_Toc476140986"/>
    </w:p>
    <w:p w:rsidR="000E6B7B" w:rsidRDefault="000E6B7B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B7B" w:rsidRDefault="000E6B7B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DDF" w:rsidRPr="000E6B7B" w:rsidRDefault="00401CB5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4</w:t>
      </w:r>
      <w:r w:rsidR="00C35DDF" w:rsidRPr="000E6B7B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 xml:space="preserve">. Утверждение плана мероприятий («дорожной карты») по содействию развитию конкуренции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ED1146" w:rsidRPr="000E6B7B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на территории</w:t>
      </w:r>
      <w:r w:rsidR="00C35DDF" w:rsidRPr="000E6B7B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816493" w:rsidRPr="000E6B7B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Новокузнецкого муниципального района</w:t>
      </w:r>
    </w:p>
    <w:p w:rsidR="000E6B7B" w:rsidRPr="000E6B7B" w:rsidRDefault="000E6B7B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493" w:rsidRPr="00D13352" w:rsidRDefault="00816493" w:rsidP="008164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D114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администрации Новокузнец</w:t>
      </w:r>
      <w:r w:rsidR="009068B4">
        <w:rPr>
          <w:rFonts w:ascii="Times New Roman" w:hAnsi="Times New Roman"/>
          <w:color w:val="000000"/>
          <w:sz w:val="28"/>
          <w:szCs w:val="28"/>
          <w:lang w:eastAsia="ru-RU"/>
        </w:rPr>
        <w:t>кого муниципального района от 28.04.2018</w:t>
      </w:r>
      <w:r w:rsidRPr="00ED1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068B4">
        <w:rPr>
          <w:rFonts w:ascii="Times New Roman" w:hAnsi="Times New Roman"/>
          <w:color w:val="000000"/>
          <w:sz w:val="28"/>
          <w:szCs w:val="28"/>
          <w:lang w:eastAsia="ru-RU"/>
        </w:rPr>
        <w:t>56</w:t>
      </w:r>
      <w:r w:rsidRPr="00ED1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«О внедрении стандарта </w:t>
      </w:r>
      <w:r w:rsidR="009068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 w:rsidRPr="00ED1146">
        <w:rPr>
          <w:rFonts w:ascii="Times New Roman" w:hAnsi="Times New Roman"/>
          <w:color w:val="000000"/>
          <w:sz w:val="28"/>
          <w:szCs w:val="28"/>
          <w:lang w:eastAsia="ru-RU"/>
        </w:rPr>
        <w:t>конкуренции в Новокузнецком муниципальном районе»</w:t>
      </w:r>
      <w:r w:rsidRPr="00ED1146">
        <w:rPr>
          <w:rStyle w:val="40pt"/>
          <w:rFonts w:eastAsia="Calibri"/>
          <w:sz w:val="28"/>
          <w:szCs w:val="28"/>
        </w:rPr>
        <w:t xml:space="preserve"> </w:t>
      </w:r>
      <w:r>
        <w:rPr>
          <w:rStyle w:val="40pt"/>
          <w:rFonts w:eastAsia="Calibri"/>
          <w:b w:val="0"/>
          <w:sz w:val="28"/>
          <w:szCs w:val="28"/>
        </w:rPr>
        <w:t>утвержден  план мероприятий («дорожная карта») по содействию развитию конкуренции на территории Новокузнецкого муниципального района и размещен</w:t>
      </w:r>
      <w:r w:rsidRPr="00ED1146">
        <w:rPr>
          <w:rStyle w:val="40pt"/>
          <w:rFonts w:eastAsia="Calibri"/>
          <w:b w:val="0"/>
          <w:sz w:val="28"/>
          <w:szCs w:val="28"/>
        </w:rPr>
        <w:t xml:space="preserve"> в сети «Интернет» на </w:t>
      </w:r>
      <w:r>
        <w:rPr>
          <w:rStyle w:val="40pt"/>
          <w:rFonts w:eastAsia="Calibri"/>
          <w:b w:val="0"/>
          <w:sz w:val="28"/>
          <w:szCs w:val="28"/>
        </w:rPr>
        <w:t xml:space="preserve">официальном </w:t>
      </w:r>
      <w:r w:rsidRPr="00ED1146">
        <w:rPr>
          <w:rStyle w:val="40pt"/>
          <w:rFonts w:eastAsia="Calibri"/>
          <w:b w:val="0"/>
          <w:sz w:val="28"/>
          <w:szCs w:val="28"/>
        </w:rPr>
        <w:t>сайте</w:t>
      </w:r>
      <w:r>
        <w:rPr>
          <w:rStyle w:val="40pt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«Новокузнецкий муниципальный район» </w:t>
      </w:r>
      <w:r w:rsidRPr="00D13352">
        <w:rPr>
          <w:rFonts w:ascii="Times New Roman" w:hAnsi="Times New Roman"/>
          <w:sz w:val="28"/>
          <w:szCs w:val="28"/>
        </w:rPr>
        <w:t>(</w:t>
      </w:r>
      <w:hyperlink r:id="rId12" w:history="1">
        <w:r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admnkr</w:t>
        </w:r>
        <w:r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</w:hyperlink>
      <w:r w:rsidRPr="00D13352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Стандарт развития конкуренции)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35DDF" w:rsidRPr="00501A11" w:rsidRDefault="00C35DDF" w:rsidP="00C35D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</w:t>
      </w: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орожная карта» состоит из четырех разделов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35DDF" w:rsidRPr="00501A11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1. Мероприятия по содействию развитию конкуренции на социально значимых рынках</w:t>
      </w:r>
      <w:r w:rsidR="005A7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Новокузнецкого муниципального района</w:t>
      </w: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501A11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2. Мероприятия по содействию развитию конкуренции на приоритетных рынках</w:t>
      </w:r>
      <w:r w:rsidR="005A7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Новокузнецкого муниципального района</w:t>
      </w: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501A11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3. Системные мероприятия по развитию конкурентной среды в</w:t>
      </w:r>
      <w:r w:rsidR="00995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Новокузнецком муниципальном районе</w:t>
      </w: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501A11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Системные мероприятия по подготовке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жегодного доклада «Состояние и развитие конкурентной среды в </w:t>
      </w:r>
      <w:r w:rsidR="009956F3">
        <w:rPr>
          <w:rFonts w:ascii="Times New Roman" w:hAnsi="Times New Roman"/>
          <w:color w:val="000000"/>
          <w:sz w:val="28"/>
          <w:szCs w:val="28"/>
          <w:lang w:eastAsia="ru-RU"/>
        </w:rPr>
        <w:t>Новокузнецком муниципальном районе</w:t>
      </w: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», в том числе мероприятия по проведению мониторинга состояния и развития конкурентной среды.</w:t>
      </w:r>
    </w:p>
    <w:p w:rsidR="00C35DDF" w:rsidRPr="00501A11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Отдельными приложениями </w:t>
      </w:r>
      <w:proofErr w:type="gramStart"/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утверждены</w:t>
      </w:r>
      <w:proofErr w:type="gramEnd"/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35DDF" w:rsidRPr="00501A11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- целевые показатели по с</w:t>
      </w:r>
      <w:r w:rsidR="00732CB7">
        <w:rPr>
          <w:rFonts w:ascii="Times New Roman" w:hAnsi="Times New Roman"/>
          <w:color w:val="000000"/>
          <w:sz w:val="28"/>
          <w:szCs w:val="28"/>
          <w:lang w:eastAsia="ru-RU"/>
        </w:rPr>
        <w:t>одействию развитию конкуренции на территории Новокузнецкого муниципального района</w:t>
      </w: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501A11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A11">
        <w:rPr>
          <w:rFonts w:ascii="Times New Roman" w:hAnsi="Times New Roman"/>
          <w:color w:val="000000"/>
          <w:sz w:val="28"/>
          <w:szCs w:val="28"/>
          <w:lang w:eastAsia="ru-RU"/>
        </w:rPr>
        <w:t>- формы отчетов о реализации плана мероприятий («дорожной карты») по содействию развитию конкуренции.</w:t>
      </w:r>
    </w:p>
    <w:p w:rsidR="005A70E5" w:rsidRDefault="00C35DDF" w:rsidP="005A70E5">
      <w:pPr>
        <w:pStyle w:val="40"/>
        <w:shd w:val="clear" w:color="auto" w:fill="auto"/>
        <w:spacing w:before="0"/>
        <w:ind w:right="20" w:firstLine="709"/>
        <w:rPr>
          <w:rStyle w:val="40pt"/>
          <w:sz w:val="28"/>
          <w:szCs w:val="28"/>
        </w:rPr>
      </w:pPr>
      <w:r w:rsidRPr="00474DF2">
        <w:rPr>
          <w:rStyle w:val="40pt"/>
          <w:sz w:val="28"/>
          <w:szCs w:val="28"/>
        </w:rPr>
        <w:t xml:space="preserve">В рамках каждого из </w:t>
      </w:r>
      <w:r w:rsidR="00A55289">
        <w:rPr>
          <w:rStyle w:val="40pt"/>
          <w:sz w:val="28"/>
          <w:szCs w:val="28"/>
        </w:rPr>
        <w:t>9</w:t>
      </w:r>
      <w:r w:rsidRPr="00474DF2">
        <w:rPr>
          <w:rStyle w:val="40pt"/>
          <w:sz w:val="28"/>
          <w:szCs w:val="28"/>
        </w:rPr>
        <w:t xml:space="preserve"> рынков (</w:t>
      </w:r>
      <w:r w:rsidR="00A55289">
        <w:rPr>
          <w:rStyle w:val="40pt"/>
          <w:sz w:val="28"/>
          <w:szCs w:val="28"/>
        </w:rPr>
        <w:t>2</w:t>
      </w:r>
      <w:r w:rsidRPr="00474DF2">
        <w:rPr>
          <w:rStyle w:val="40pt"/>
          <w:sz w:val="28"/>
          <w:szCs w:val="28"/>
        </w:rPr>
        <w:t xml:space="preserve"> приоритетных) предусмотрены мероприятия по достижению установленных показателей</w:t>
      </w:r>
      <w:r w:rsidR="00732CB7">
        <w:rPr>
          <w:rStyle w:val="40pt"/>
          <w:sz w:val="28"/>
          <w:szCs w:val="28"/>
        </w:rPr>
        <w:t>,</w:t>
      </w:r>
      <w:r w:rsidRPr="00474DF2">
        <w:rPr>
          <w:rStyle w:val="40pt"/>
          <w:sz w:val="28"/>
          <w:szCs w:val="28"/>
        </w:rPr>
        <w:t xml:space="preserve"> реализация которых создаст условия для развития конкуренции и снижения доли </w:t>
      </w:r>
      <w:r w:rsidR="00987D80">
        <w:rPr>
          <w:rStyle w:val="40pt"/>
          <w:sz w:val="28"/>
          <w:szCs w:val="28"/>
        </w:rPr>
        <w:t xml:space="preserve">муниципального </w:t>
      </w:r>
      <w:r w:rsidRPr="00474DF2">
        <w:rPr>
          <w:rStyle w:val="40pt"/>
          <w:sz w:val="28"/>
          <w:szCs w:val="28"/>
        </w:rPr>
        <w:t xml:space="preserve"> сектора.</w:t>
      </w:r>
      <w:bookmarkStart w:id="31" w:name="_Toc473707797"/>
      <w:bookmarkStart w:id="32" w:name="_Toc473714370"/>
      <w:bookmarkStart w:id="33" w:name="_Toc473727774"/>
      <w:bookmarkStart w:id="34" w:name="_Toc473788590"/>
      <w:bookmarkStart w:id="35" w:name="_Toc473788751"/>
      <w:bookmarkStart w:id="36" w:name="_Toc474773844"/>
      <w:bookmarkStart w:id="37" w:name="_Toc474776441"/>
      <w:bookmarkStart w:id="38" w:name="_Toc474827302"/>
      <w:bookmarkStart w:id="39" w:name="_Toc476140987"/>
    </w:p>
    <w:p w:rsidR="005A70E5" w:rsidRDefault="005A70E5" w:rsidP="005A70E5">
      <w:pPr>
        <w:pStyle w:val="40"/>
        <w:shd w:val="clear" w:color="auto" w:fill="auto"/>
        <w:spacing w:before="0"/>
        <w:ind w:right="20" w:firstLine="709"/>
        <w:rPr>
          <w:rStyle w:val="40pt"/>
          <w:sz w:val="28"/>
          <w:szCs w:val="28"/>
        </w:rPr>
      </w:pPr>
    </w:p>
    <w:p w:rsidR="00C35DDF" w:rsidRPr="003702E0" w:rsidRDefault="005A70E5" w:rsidP="005A70E5">
      <w:pPr>
        <w:pStyle w:val="40"/>
        <w:shd w:val="clear" w:color="auto" w:fill="auto"/>
        <w:spacing w:before="0"/>
        <w:ind w:right="20" w:firstLine="709"/>
        <w:rPr>
          <w:color w:val="365F91" w:themeColor="accent1" w:themeShade="BF"/>
          <w:sz w:val="28"/>
          <w:szCs w:val="28"/>
          <w:lang w:eastAsia="ru-RU"/>
        </w:rPr>
      </w:pPr>
      <w:r w:rsidRPr="003702E0">
        <w:rPr>
          <w:color w:val="365F91" w:themeColor="accent1" w:themeShade="BF"/>
          <w:sz w:val="28"/>
          <w:szCs w:val="28"/>
          <w:lang w:eastAsia="ru-RU"/>
        </w:rPr>
        <w:lastRenderedPageBreak/>
        <w:t>5</w:t>
      </w:r>
      <w:r w:rsidR="00C35DDF" w:rsidRPr="003702E0">
        <w:rPr>
          <w:color w:val="365F91" w:themeColor="accent1" w:themeShade="BF"/>
          <w:sz w:val="28"/>
          <w:szCs w:val="28"/>
          <w:lang w:eastAsia="ru-RU"/>
        </w:rPr>
        <w:t xml:space="preserve">. Проведение ежегодного мониторинга состояния и развития конкурентной среды на рынках товаров, работ и услуг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3702E0">
        <w:rPr>
          <w:color w:val="365F91" w:themeColor="accent1" w:themeShade="BF"/>
          <w:sz w:val="28"/>
          <w:szCs w:val="28"/>
          <w:lang w:eastAsia="ru-RU"/>
        </w:rPr>
        <w:t>Новокузнецкого муниципального района</w:t>
      </w:r>
    </w:p>
    <w:p w:rsidR="00C35DDF" w:rsidRPr="005A70E5" w:rsidRDefault="00C35DDF" w:rsidP="00C35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</w:pPr>
    </w:p>
    <w:p w:rsidR="004203CC" w:rsidRPr="004203CC" w:rsidRDefault="00C35DDF" w:rsidP="001E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03C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552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A5528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4203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55289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4203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4203CC" w:rsidRPr="004203CC">
        <w:rPr>
          <w:rFonts w:ascii="Times New Roman" w:hAnsi="Times New Roman"/>
          <w:color w:val="000000"/>
          <w:sz w:val="28"/>
          <w:szCs w:val="28"/>
          <w:lang w:eastAsia="ru-RU"/>
        </w:rPr>
        <w:t>был проведен мониторинг состояния и развития конкурентной среды на территории Новокузнецкого муниципального района. Мониторинг проводился путем опроса предпринимателей и п</w:t>
      </w:r>
      <w:r w:rsidR="00A552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отребителей товаров и услуг </w:t>
      </w:r>
      <w:proofErr w:type="gramStart"/>
      <w:r w:rsidR="00A5528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="004203CC" w:rsidRPr="004203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203CC" w:rsidRPr="004203CC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03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- субъектов предпринимательской деятельности;</w:t>
      </w:r>
    </w:p>
    <w:p w:rsidR="00C35DDF" w:rsidRPr="008C1E1F" w:rsidRDefault="004203CC" w:rsidP="00420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03CC">
        <w:rPr>
          <w:rFonts w:ascii="Times New Roman" w:hAnsi="Times New Roman"/>
          <w:color w:val="000000"/>
          <w:sz w:val="28"/>
          <w:szCs w:val="28"/>
          <w:lang w:eastAsia="ru-RU"/>
        </w:rPr>
        <w:t>- потребителей товаров и услуг</w:t>
      </w:r>
      <w:r w:rsidRPr="000533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5DDF" w:rsidRPr="00B018D4" w:rsidRDefault="00A55289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Вопросы мониторинга:</w:t>
      </w:r>
    </w:p>
    <w:p w:rsidR="00C35DDF" w:rsidRPr="00B018D4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8D4">
        <w:rPr>
          <w:rFonts w:ascii="Times New Roman" w:hAnsi="Times New Roman"/>
          <w:color w:val="000000"/>
          <w:sz w:val="28"/>
          <w:szCs w:val="28"/>
          <w:lang w:eastAsia="ru-RU"/>
        </w:rPr>
        <w:t>а) наличие (отсутствие) административных барьеров и оценка состояния конкурентной среды субъектами предпринимательской деятельности;</w:t>
      </w:r>
    </w:p>
    <w:p w:rsidR="00C35DDF" w:rsidRPr="00B018D4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8D4">
        <w:rPr>
          <w:rFonts w:ascii="Times New Roman" w:hAnsi="Times New Roman"/>
          <w:color w:val="000000"/>
          <w:sz w:val="28"/>
          <w:szCs w:val="28"/>
          <w:lang w:eastAsia="ru-RU"/>
        </w:rPr>
        <w:t>б) удовлетворенность потребителей качеством товаров, работ и услуг на товарных рынках и состоянием ценовой конкуренции,</w:t>
      </w:r>
    </w:p>
    <w:p w:rsidR="00C35DDF" w:rsidRPr="00B018D4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8D4">
        <w:rPr>
          <w:rFonts w:ascii="Times New Roman" w:hAnsi="Times New Roman"/>
          <w:color w:val="000000"/>
          <w:sz w:val="28"/>
          <w:szCs w:val="28"/>
          <w:lang w:eastAsia="ru-RU"/>
        </w:rPr>
        <w:t>в) удовлетворенность предпринимателей и потребителей качеством (уровнем доступности, понятности и удобства получения) официальной информацией о состоянии конкурентной среды,</w:t>
      </w:r>
    </w:p>
    <w:p w:rsidR="00C35DDF" w:rsidRPr="00B018D4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8D4">
        <w:rPr>
          <w:rFonts w:ascii="Times New Roman" w:hAnsi="Times New Roman"/>
          <w:color w:val="000000"/>
          <w:sz w:val="28"/>
          <w:szCs w:val="28"/>
          <w:lang w:eastAsia="ru-RU"/>
        </w:rPr>
        <w:t>г) оценка деятельности субъектов естественных монополий на территории субъекта РФ,</w:t>
      </w:r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8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оценка деятельности хозяйствующих субъектов, доля участия региона или муниципального образования в которых составляет 50 % и более. </w:t>
      </w:r>
    </w:p>
    <w:p w:rsidR="00C35DDF" w:rsidRPr="003702E0" w:rsidRDefault="00C35DDF" w:rsidP="00C35DDF">
      <w:pPr>
        <w:pStyle w:val="1"/>
        <w:pageBreakBefore/>
        <w:spacing w:before="120"/>
        <w:ind w:firstLine="709"/>
        <w:jc w:val="both"/>
        <w:rPr>
          <w:rStyle w:val="40pt"/>
          <w:rFonts w:eastAsia="Calibri"/>
          <w:b/>
          <w:color w:val="365F91" w:themeColor="accent1" w:themeShade="BF"/>
        </w:rPr>
      </w:pPr>
      <w:bookmarkStart w:id="40" w:name="_Toc473707803"/>
      <w:bookmarkStart w:id="41" w:name="_Toc473714376"/>
      <w:bookmarkStart w:id="42" w:name="_Toc473727780"/>
      <w:bookmarkStart w:id="43" w:name="_Toc473788596"/>
      <w:bookmarkStart w:id="44" w:name="_Toc473788757"/>
      <w:bookmarkStart w:id="45" w:name="_Toc474773850"/>
      <w:bookmarkStart w:id="46" w:name="_Toc474776447"/>
      <w:bookmarkStart w:id="47" w:name="_Toc474827308"/>
      <w:bookmarkStart w:id="48" w:name="_Toc476140993"/>
      <w:r w:rsidRPr="003702E0">
        <w:rPr>
          <w:rFonts w:ascii="Times New Roman" w:hAnsi="Times New Roman"/>
          <w:color w:val="365F91" w:themeColor="accent1" w:themeShade="BF"/>
        </w:rPr>
        <w:lastRenderedPageBreak/>
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FD3D2A" w:rsidRPr="003702E0">
        <w:rPr>
          <w:rFonts w:ascii="Times New Roman" w:hAnsi="Times New Roman"/>
          <w:color w:val="365F91" w:themeColor="accent1" w:themeShade="BF"/>
        </w:rPr>
        <w:t>Новокузнецком муниципальном районе</w:t>
      </w:r>
    </w:p>
    <w:p w:rsidR="00C35DDF" w:rsidRPr="00827F8E" w:rsidRDefault="00C35DDF" w:rsidP="00C35DDF">
      <w:pPr>
        <w:spacing w:after="0" w:line="240" w:lineRule="auto"/>
        <w:rPr>
          <w:rStyle w:val="40pt"/>
          <w:rFonts w:eastAsia="Calibri"/>
          <w:b w:val="0"/>
          <w:sz w:val="28"/>
          <w:szCs w:val="28"/>
        </w:rPr>
      </w:pPr>
    </w:p>
    <w:p w:rsidR="00C35DDF" w:rsidRPr="00827F8E" w:rsidRDefault="00C35DDF" w:rsidP="0012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0pt"/>
          <w:rFonts w:eastAsia="Calibri"/>
          <w:b w:val="0"/>
          <w:sz w:val="28"/>
          <w:szCs w:val="28"/>
        </w:rPr>
      </w:pPr>
      <w:r w:rsidRPr="00827F8E">
        <w:rPr>
          <w:rStyle w:val="40pt"/>
          <w:rFonts w:eastAsia="Calibri"/>
          <w:b w:val="0"/>
          <w:sz w:val="28"/>
          <w:szCs w:val="28"/>
        </w:rPr>
        <w:t xml:space="preserve">На официальном сайте </w:t>
      </w:r>
      <w:r w:rsidR="00126EB9">
        <w:rPr>
          <w:rStyle w:val="40pt"/>
          <w:rFonts w:eastAsia="Calibri"/>
          <w:b w:val="0"/>
          <w:sz w:val="28"/>
          <w:szCs w:val="28"/>
        </w:rPr>
        <w:t>муниципального образования «Новокузнецкий муниципальный район»</w:t>
      </w:r>
      <w:r w:rsidRPr="00827F8E">
        <w:rPr>
          <w:rStyle w:val="40pt"/>
          <w:rFonts w:eastAsia="Calibri"/>
          <w:b w:val="0"/>
          <w:sz w:val="28"/>
          <w:szCs w:val="28"/>
        </w:rPr>
        <w:t xml:space="preserve"> в сети «Интернет» создан информационный портал «Стандарт развития конкуренции</w:t>
      </w:r>
      <w:r w:rsidR="00126EB9">
        <w:rPr>
          <w:rStyle w:val="40pt"/>
          <w:rFonts w:eastAsia="Calibri"/>
          <w:b w:val="0"/>
          <w:sz w:val="28"/>
          <w:szCs w:val="28"/>
        </w:rPr>
        <w:t>»:</w:t>
      </w:r>
      <w:r w:rsidR="0092624C">
        <w:rPr>
          <w:rStyle w:val="40pt"/>
          <w:rFonts w:eastAsia="Calibri"/>
          <w:b w:val="0"/>
          <w:sz w:val="28"/>
          <w:szCs w:val="28"/>
        </w:rPr>
        <w:t xml:space="preserve"> </w:t>
      </w:r>
    </w:p>
    <w:p w:rsidR="00C35DDF" w:rsidRPr="00827F8E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0pt"/>
          <w:rFonts w:eastAsia="Calibri"/>
          <w:b w:val="0"/>
          <w:sz w:val="28"/>
          <w:szCs w:val="28"/>
        </w:rPr>
      </w:pPr>
      <w:r w:rsidRPr="00827F8E">
        <w:rPr>
          <w:rStyle w:val="40pt"/>
          <w:rFonts w:eastAsia="Calibri"/>
          <w:b w:val="0"/>
          <w:sz w:val="28"/>
          <w:szCs w:val="28"/>
        </w:rPr>
        <w:t>На портале размещена следующая информация:</w:t>
      </w:r>
    </w:p>
    <w:p w:rsidR="00C35DDF" w:rsidRPr="00827F8E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>- нормативные правовые акты Р</w:t>
      </w:r>
      <w:r w:rsidR="00754B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754BC1">
        <w:rPr>
          <w:rFonts w:ascii="Times New Roman" w:hAnsi="Times New Roman"/>
          <w:color w:val="000000"/>
          <w:sz w:val="28"/>
          <w:szCs w:val="28"/>
          <w:lang w:eastAsia="ru-RU"/>
        </w:rPr>
        <w:t>едерации</w:t>
      </w:r>
      <w:r w:rsidR="00FD3D2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Кемеровской области</w:t>
      </w:r>
      <w:r w:rsidR="00FD3D2A">
        <w:rPr>
          <w:rFonts w:ascii="Times New Roman" w:hAnsi="Times New Roman"/>
          <w:color w:val="000000"/>
          <w:sz w:val="28"/>
          <w:szCs w:val="28"/>
          <w:lang w:eastAsia="ru-RU"/>
        </w:rPr>
        <w:t>, Новокузнецкого муниципального района</w:t>
      </w: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827F8E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D3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Соглашение  о внедрении стандарта развития конкуренции в субъектах Российской Федерации, заключенно</w:t>
      </w: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FD3D2A">
        <w:rPr>
          <w:rFonts w:ascii="Times New Roman" w:hAnsi="Times New Roman"/>
          <w:color w:val="000000"/>
          <w:sz w:val="28"/>
          <w:szCs w:val="28"/>
          <w:lang w:eastAsia="ru-RU"/>
        </w:rPr>
        <w:t>между Администрацией Кемеровской области и администрацией Новокузнецкого муниципального района;</w:t>
      </w:r>
    </w:p>
    <w:p w:rsidR="00C35DDF" w:rsidRPr="00827F8E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>- информация о работе Совета по содействию развитию конкуренции в Кемеровской области;</w:t>
      </w:r>
    </w:p>
    <w:p w:rsidR="00C35DDF" w:rsidRPr="00827F8E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>-  рабочие контакты.</w:t>
      </w:r>
    </w:p>
    <w:p w:rsidR="00C35DDF" w:rsidRPr="00827F8E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раздел обновляется по мере </w:t>
      </w:r>
      <w:r w:rsidR="00A55289">
        <w:rPr>
          <w:rFonts w:ascii="Times New Roman" w:hAnsi="Times New Roman"/>
          <w:color w:val="000000"/>
          <w:sz w:val="28"/>
          <w:szCs w:val="28"/>
          <w:lang w:eastAsia="ru-RU"/>
        </w:rPr>
        <w:t>ис</w:t>
      </w: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полнения требований Стандарта. </w:t>
      </w:r>
    </w:p>
    <w:p w:rsidR="00754BC1" w:rsidRDefault="00C35DDF" w:rsidP="00754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27F8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повышени</w:t>
      </w:r>
      <w:r w:rsidR="00866D4A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Pr="00827F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уровня информированности предпринимателей и потребителей товаров, работ и услуг о проводимой в данном направлении работе ссылки на раздел </w:t>
      </w:r>
      <w:r w:rsidRPr="00827F8E">
        <w:rPr>
          <w:rFonts w:ascii="Times New Roman" w:hAnsi="Times New Roman"/>
          <w:color w:val="000000"/>
          <w:sz w:val="28"/>
          <w:szCs w:val="28"/>
          <w:lang w:eastAsia="ru-RU"/>
        </w:rPr>
        <w:t>«Стандарт развития конкуренции в Кемеровской области» размещены на сайтах органов исполнительной власти Кемеровской области, структурных подразделений Администрации Кемеровской области, общественных организаций и т.д.</w:t>
      </w:r>
      <w:bookmarkStart w:id="49" w:name="_Toc474773852"/>
      <w:bookmarkStart w:id="50" w:name="_Toc474776449"/>
      <w:bookmarkStart w:id="51" w:name="_Toc474827310"/>
      <w:bookmarkStart w:id="52" w:name="_Toc476140995"/>
      <w:bookmarkStart w:id="53" w:name="_Toc473707804"/>
      <w:bookmarkStart w:id="54" w:name="_Toc473714377"/>
      <w:bookmarkStart w:id="55" w:name="_Toc473727782"/>
      <w:bookmarkStart w:id="56" w:name="_Toc473788598"/>
      <w:bookmarkStart w:id="57" w:name="_Toc473788759"/>
      <w:proofErr w:type="gramEnd"/>
    </w:p>
    <w:p w:rsidR="00754BC1" w:rsidRDefault="00754BC1" w:rsidP="00754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4BC1" w:rsidRDefault="00754BC1" w:rsidP="00754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5DDF" w:rsidRPr="003702E0" w:rsidRDefault="00754BC1" w:rsidP="00754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  <w:lang w:eastAsia="ru-RU"/>
        </w:rPr>
      </w:pPr>
      <w:r w:rsidRPr="003702E0">
        <w:rPr>
          <w:rFonts w:ascii="Times New Roman" w:hAnsi="Times New Roman"/>
          <w:b/>
          <w:color w:val="1F497D" w:themeColor="text2"/>
          <w:sz w:val="28"/>
          <w:szCs w:val="28"/>
          <w:lang w:eastAsia="ru-RU"/>
        </w:rPr>
        <w:t>7.</w:t>
      </w:r>
      <w:r w:rsidR="00C35DDF" w:rsidRPr="003702E0">
        <w:rPr>
          <w:rFonts w:ascii="Times New Roman" w:hAnsi="Times New Roman"/>
          <w:b/>
          <w:color w:val="1F497D" w:themeColor="text2"/>
          <w:sz w:val="28"/>
          <w:szCs w:val="28"/>
          <w:lang w:eastAsia="ru-RU"/>
        </w:rPr>
        <w:t xml:space="preserve"> Сведения о состоянии и развитии конкурентной среды на рынках товаров, работ и услуг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3702E0">
        <w:rPr>
          <w:rFonts w:ascii="Times New Roman" w:hAnsi="Times New Roman"/>
          <w:b/>
          <w:color w:val="1F497D" w:themeColor="text2"/>
          <w:sz w:val="28"/>
          <w:szCs w:val="28"/>
          <w:lang w:eastAsia="ru-RU"/>
        </w:rPr>
        <w:t xml:space="preserve">Новокузнецкого муниципального района </w:t>
      </w:r>
    </w:p>
    <w:p w:rsidR="00C35DDF" w:rsidRPr="003702E0" w:rsidRDefault="00754BC1" w:rsidP="00754BC1">
      <w:pPr>
        <w:pStyle w:val="1"/>
        <w:tabs>
          <w:tab w:val="left" w:pos="8370"/>
        </w:tabs>
        <w:spacing w:before="120"/>
        <w:ind w:firstLine="709"/>
        <w:rPr>
          <w:rFonts w:ascii="Times New Roman" w:hAnsi="Times New Roman"/>
          <w:color w:val="365F91" w:themeColor="accent1" w:themeShade="BF"/>
          <w:lang w:eastAsia="ru-RU"/>
        </w:rPr>
      </w:pPr>
      <w:r w:rsidRPr="003702E0">
        <w:rPr>
          <w:rFonts w:ascii="Times New Roman" w:hAnsi="Times New Roman"/>
          <w:color w:val="365F91" w:themeColor="accent1" w:themeShade="BF"/>
          <w:lang w:eastAsia="ru-RU"/>
        </w:rPr>
        <w:tab/>
      </w:r>
    </w:p>
    <w:p w:rsidR="00C35DDF" w:rsidRPr="003702E0" w:rsidRDefault="00754BC1" w:rsidP="00C35DDF">
      <w:pPr>
        <w:pStyle w:val="1"/>
        <w:spacing w:before="120"/>
        <w:ind w:firstLine="709"/>
        <w:jc w:val="both"/>
        <w:rPr>
          <w:color w:val="1F497D" w:themeColor="text2"/>
          <w:lang w:eastAsia="ru-RU"/>
        </w:rPr>
      </w:pPr>
      <w:bookmarkStart w:id="58" w:name="_Toc473707805"/>
      <w:bookmarkStart w:id="59" w:name="_Toc473714378"/>
      <w:bookmarkStart w:id="60" w:name="_Toc473727783"/>
      <w:bookmarkStart w:id="61" w:name="_Toc473788599"/>
      <w:bookmarkStart w:id="62" w:name="_Toc473788760"/>
      <w:bookmarkStart w:id="63" w:name="_Toc474773853"/>
      <w:bookmarkStart w:id="64" w:name="_Toc474776450"/>
      <w:bookmarkStart w:id="65" w:name="_Toc474827311"/>
      <w:bookmarkStart w:id="66" w:name="_Toc476140996"/>
      <w:r w:rsidRPr="003702E0">
        <w:rPr>
          <w:color w:val="1F497D" w:themeColor="text2"/>
          <w:lang w:eastAsia="ru-RU"/>
        </w:rPr>
        <w:t>7</w:t>
      </w:r>
      <w:r w:rsidR="00C35DDF" w:rsidRPr="003702E0">
        <w:rPr>
          <w:color w:val="1F497D" w:themeColor="text2"/>
          <w:lang w:eastAsia="ru-RU"/>
        </w:rPr>
        <w:t xml:space="preserve">.1. Общая характеристика предприятий и организаций 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3702E0">
        <w:rPr>
          <w:color w:val="1F497D" w:themeColor="text2"/>
          <w:lang w:eastAsia="ru-RU"/>
        </w:rPr>
        <w:t>Новокузнецкого муниципального района</w:t>
      </w:r>
    </w:p>
    <w:p w:rsidR="00684D7F" w:rsidRPr="003702E0" w:rsidRDefault="00684D7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</w:p>
    <w:p w:rsidR="00684D7F" w:rsidRDefault="00684D7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Новокузнецкий муниципальный район является крупнейши</w:t>
      </w:r>
      <w:r w:rsidR="00754BC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754BC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</w:t>
      </w:r>
      <w:r w:rsidR="00754BC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 с площадью территории    13,2 тыс.кв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м, что составляет порядка 14% от территории Кузбасса</w:t>
      </w:r>
      <w:r w:rsidR="00A55289">
        <w:rPr>
          <w:rFonts w:ascii="Times New Roman" w:eastAsia="Times New Roman" w:hAnsi="Times New Roman"/>
          <w:sz w:val="28"/>
          <w:szCs w:val="28"/>
          <w:lang w:eastAsia="ru-RU"/>
        </w:rPr>
        <w:t>, численность населения 50,2</w:t>
      </w:r>
      <w:r w:rsidR="00754BC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3269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32691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 более 1200 хозяйствующих субъектов, что является</w:t>
      </w:r>
      <w:r w:rsidR="004A38D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>ажны</w:t>
      </w:r>
      <w:r w:rsidR="0032691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критерием </w:t>
      </w:r>
      <w:r w:rsidR="00C35DDF" w:rsidRPr="00487FC5">
        <w:rPr>
          <w:rFonts w:ascii="Times New Roman" w:eastAsia="Times New Roman" w:hAnsi="Times New Roman"/>
          <w:sz w:val="28"/>
          <w:szCs w:val="28"/>
          <w:lang w:eastAsia="ru-RU"/>
        </w:rPr>
        <w:t>развития конкуренции</w:t>
      </w:r>
      <w:r w:rsidR="007337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84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5DDF" w:rsidRPr="00487FC5" w:rsidRDefault="00684D7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района широко развит как аграрный сектор, так и промышленность. Базовой отраслью промышленности является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угольная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обрабатывающие производства.</w:t>
      </w:r>
    </w:p>
    <w:p w:rsidR="00C35DDF" w:rsidRPr="00487FC5" w:rsidRDefault="007337F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достаточном уровне 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 xml:space="preserve"> мал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бизнес, что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C35DDF" w:rsidRPr="00487F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>дним из</w:t>
      </w:r>
      <w:r w:rsidR="00C35DDF" w:rsidRPr="00487FC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определяющих факторов обеспечения эффективно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C35DDF" w:rsidRPr="00487FC5">
        <w:rPr>
          <w:rFonts w:ascii="Times New Roman" w:eastAsia="Times New Roman" w:hAnsi="Times New Roman"/>
          <w:sz w:val="28"/>
          <w:szCs w:val="28"/>
          <w:lang w:eastAsia="ru-RU"/>
        </w:rPr>
        <w:t>и устойчиво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развития </w:t>
      </w:r>
      <w:r w:rsidR="00C35DDF" w:rsidRPr="00487FC5">
        <w:rPr>
          <w:rFonts w:ascii="Times New Roman" w:eastAsia="Times New Roman" w:hAnsi="Times New Roman"/>
          <w:sz w:val="28"/>
          <w:szCs w:val="28"/>
          <w:lang w:eastAsia="ru-RU"/>
        </w:rPr>
        <w:t>экономики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Новокузнецкого муниципального района, развития и</w:t>
      </w:r>
      <w:r w:rsidR="00684D7F">
        <w:rPr>
          <w:rFonts w:ascii="Times New Roman" w:eastAsia="Times New Roman" w:hAnsi="Times New Roman"/>
          <w:sz w:val="28"/>
          <w:szCs w:val="28"/>
          <w:lang w:eastAsia="ru-RU"/>
        </w:rPr>
        <w:t>нфраструктуры на селе и создания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мест</w:t>
      </w:r>
      <w:r w:rsidR="00C35D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5DDF" w:rsidRPr="00487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E6B" w:rsidRDefault="00C35DDF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7" w:name="9"/>
      <w:bookmarkEnd w:id="67"/>
      <w:r>
        <w:rPr>
          <w:rFonts w:ascii="Times New Roman" w:hAnsi="Times New Roman"/>
          <w:sz w:val="28"/>
          <w:szCs w:val="28"/>
          <w:lang w:eastAsia="ru-RU"/>
        </w:rPr>
        <w:t xml:space="preserve">В структуре организаций по видам экономической деятельности в </w:t>
      </w:r>
      <w:r w:rsidR="00684D7F">
        <w:rPr>
          <w:rFonts w:ascii="Times New Roman" w:hAnsi="Times New Roman"/>
          <w:sz w:val="28"/>
          <w:szCs w:val="28"/>
          <w:lang w:eastAsia="ru-RU"/>
        </w:rPr>
        <w:t>Новокузнецком муниципальном районе</w:t>
      </w:r>
      <w:r w:rsidR="00C66E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наибольшую долю занимают</w:t>
      </w:r>
      <w:r w:rsidR="00C66E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отрасли: </w:t>
      </w:r>
      <w:r w:rsidR="00C66E6B">
        <w:rPr>
          <w:rFonts w:ascii="Times New Roman" w:hAnsi="Times New Roman"/>
          <w:sz w:val="28"/>
          <w:szCs w:val="28"/>
          <w:lang w:eastAsia="ru-RU"/>
        </w:rPr>
        <w:t>сельское хозяйство, лесное хозяйство, охота и рыболовство (21,</w:t>
      </w:r>
      <w:r w:rsidR="00D667F2">
        <w:rPr>
          <w:rFonts w:ascii="Times New Roman" w:hAnsi="Times New Roman"/>
          <w:sz w:val="28"/>
          <w:szCs w:val="28"/>
          <w:lang w:eastAsia="ru-RU"/>
        </w:rPr>
        <w:t>2</w:t>
      </w:r>
      <w:r w:rsidR="00C66E6B">
        <w:rPr>
          <w:rFonts w:ascii="Times New Roman" w:hAnsi="Times New Roman"/>
          <w:sz w:val="28"/>
          <w:szCs w:val="28"/>
          <w:lang w:eastAsia="ru-RU"/>
        </w:rPr>
        <w:t>%), торговля оптовая и розничная, ремонт автотранспортных средств и мотоциклов (20%), деятельность по операциям с недвижимым имуществом (13,4%), строительство (7,9%), обрабатывающие производства (</w:t>
      </w:r>
      <w:r w:rsidR="00D667F2">
        <w:rPr>
          <w:rFonts w:ascii="Times New Roman" w:hAnsi="Times New Roman"/>
          <w:sz w:val="28"/>
          <w:szCs w:val="28"/>
          <w:lang w:eastAsia="ru-RU"/>
        </w:rPr>
        <w:t>6</w:t>
      </w:r>
      <w:r w:rsidR="00C66E6B">
        <w:rPr>
          <w:rFonts w:ascii="Times New Roman" w:hAnsi="Times New Roman"/>
          <w:sz w:val="28"/>
          <w:szCs w:val="28"/>
          <w:lang w:eastAsia="ru-RU"/>
        </w:rPr>
        <w:t>%)</w:t>
      </w:r>
      <w:r w:rsidR="00866D4A">
        <w:rPr>
          <w:rFonts w:ascii="Times New Roman" w:hAnsi="Times New Roman"/>
          <w:sz w:val="28"/>
          <w:szCs w:val="28"/>
          <w:lang w:eastAsia="ru-RU"/>
        </w:rPr>
        <w:t>.</w:t>
      </w:r>
    </w:p>
    <w:p w:rsidR="00C35DDF" w:rsidRPr="008A1992" w:rsidRDefault="00C35DDF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992">
        <w:rPr>
          <w:rFonts w:ascii="Times New Roman" w:hAnsi="Times New Roman"/>
          <w:sz w:val="28"/>
          <w:szCs w:val="28"/>
          <w:lang w:eastAsia="ru-RU"/>
        </w:rPr>
        <w:t>Информация согласно официальным данным Росстата о распределении</w:t>
      </w:r>
    </w:p>
    <w:p w:rsidR="00C35DDF" w:rsidRPr="008A1992" w:rsidRDefault="00C35DDF" w:rsidP="00C3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992">
        <w:rPr>
          <w:rFonts w:ascii="Times New Roman" w:hAnsi="Times New Roman"/>
          <w:sz w:val="28"/>
          <w:szCs w:val="28"/>
          <w:lang w:eastAsia="ru-RU"/>
        </w:rPr>
        <w:t>организаций по вида</w:t>
      </w:r>
      <w:r w:rsidR="008A1992">
        <w:rPr>
          <w:rFonts w:ascii="Times New Roman" w:hAnsi="Times New Roman"/>
          <w:sz w:val="28"/>
          <w:szCs w:val="28"/>
          <w:lang w:eastAsia="ru-RU"/>
        </w:rPr>
        <w:t>м экономической деятельности по состоянию на 01.</w:t>
      </w:r>
      <w:r w:rsidR="00D667F2">
        <w:rPr>
          <w:rFonts w:ascii="Times New Roman" w:hAnsi="Times New Roman"/>
          <w:sz w:val="28"/>
          <w:szCs w:val="28"/>
          <w:lang w:eastAsia="ru-RU"/>
        </w:rPr>
        <w:t>01</w:t>
      </w:r>
      <w:r w:rsidR="008A1992">
        <w:rPr>
          <w:rFonts w:ascii="Times New Roman" w:hAnsi="Times New Roman"/>
          <w:sz w:val="28"/>
          <w:szCs w:val="28"/>
          <w:lang w:eastAsia="ru-RU"/>
        </w:rPr>
        <w:t>.201</w:t>
      </w:r>
      <w:r w:rsidR="00A55289">
        <w:rPr>
          <w:rFonts w:ascii="Times New Roman" w:hAnsi="Times New Roman"/>
          <w:sz w:val="28"/>
          <w:szCs w:val="28"/>
          <w:lang w:eastAsia="ru-RU"/>
        </w:rPr>
        <w:t>9</w:t>
      </w:r>
      <w:r w:rsidR="008A19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992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proofErr w:type="gramStart"/>
      <w:r w:rsidRPr="008A199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8A199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667F2">
        <w:rPr>
          <w:rFonts w:ascii="Times New Roman" w:hAnsi="Times New Roman"/>
          <w:sz w:val="28"/>
          <w:szCs w:val="28"/>
          <w:lang w:eastAsia="ru-RU"/>
        </w:rPr>
        <w:t>т</w:t>
      </w:r>
      <w:r w:rsidRPr="008A1992">
        <w:rPr>
          <w:rFonts w:ascii="Times New Roman" w:hAnsi="Times New Roman"/>
          <w:sz w:val="28"/>
          <w:szCs w:val="28"/>
          <w:lang w:eastAsia="ru-RU"/>
        </w:rPr>
        <w:t>аблице 1.</w:t>
      </w:r>
    </w:p>
    <w:p w:rsidR="00C35DDF" w:rsidRPr="008A1992" w:rsidRDefault="00C35DDF" w:rsidP="00C35DDF">
      <w:pPr>
        <w:spacing w:after="0" w:line="240" w:lineRule="auto"/>
        <w:ind w:firstLine="708"/>
        <w:rPr>
          <w:rFonts w:ascii="Times New Roman" w:hAnsi="Times New Roman"/>
          <w:sz w:val="18"/>
          <w:szCs w:val="28"/>
          <w:lang w:eastAsia="ru-RU"/>
        </w:rPr>
      </w:pPr>
    </w:p>
    <w:p w:rsidR="00C35DDF" w:rsidRPr="008A1992" w:rsidRDefault="00C35DDF" w:rsidP="00C35DDF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992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35DDF" w:rsidRPr="008D38EA" w:rsidRDefault="00C35DDF" w:rsidP="00C35DDF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highlight w:val="yellow"/>
        </w:rPr>
      </w:pPr>
    </w:p>
    <w:p w:rsidR="008A1992" w:rsidRDefault="008A1992" w:rsidP="008A1992">
      <w:pPr>
        <w:suppressAutoHyphens/>
        <w:spacing w:after="0" w:line="240" w:lineRule="auto"/>
        <w:ind w:firstLine="595"/>
        <w:jc w:val="center"/>
        <w:rPr>
          <w:rFonts w:ascii="Times New Roman" w:hAnsi="Times New Roman"/>
          <w:bCs/>
          <w:sz w:val="28"/>
          <w:szCs w:val="28"/>
        </w:rPr>
      </w:pPr>
      <w:r w:rsidRPr="008A1992">
        <w:rPr>
          <w:rFonts w:ascii="Times New Roman" w:hAnsi="Times New Roman"/>
          <w:bCs/>
          <w:sz w:val="28"/>
          <w:szCs w:val="28"/>
        </w:rPr>
        <w:t>Распределение организаций по видам</w:t>
      </w:r>
    </w:p>
    <w:p w:rsidR="008A1992" w:rsidRDefault="008A1992" w:rsidP="008A1992">
      <w:pPr>
        <w:suppressAutoHyphens/>
        <w:spacing w:after="0" w:line="240" w:lineRule="auto"/>
        <w:ind w:firstLine="595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992">
        <w:rPr>
          <w:rFonts w:ascii="Times New Roman" w:hAnsi="Times New Roman"/>
          <w:bCs/>
          <w:sz w:val="28"/>
          <w:szCs w:val="28"/>
        </w:rPr>
        <w:t>экономической деятельности и формам собственности</w:t>
      </w:r>
      <w:r w:rsidRPr="008A19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1992" w:rsidRPr="008A1992" w:rsidRDefault="008A1992" w:rsidP="008A1992">
      <w:pPr>
        <w:suppressAutoHyphens/>
        <w:spacing w:after="0" w:line="240" w:lineRule="auto"/>
        <w:ind w:firstLine="595"/>
        <w:jc w:val="center"/>
        <w:rPr>
          <w:rFonts w:ascii="Times New Roman" w:hAnsi="Times New Roman"/>
          <w:bCs/>
        </w:rPr>
      </w:pPr>
      <w:r w:rsidRPr="008A1992">
        <w:rPr>
          <w:rFonts w:ascii="Times New Roman" w:hAnsi="Times New Roman"/>
          <w:bCs/>
          <w:sz w:val="28"/>
          <w:szCs w:val="28"/>
        </w:rPr>
        <w:t xml:space="preserve">на 1 </w:t>
      </w:r>
      <w:r w:rsidR="00D667F2">
        <w:rPr>
          <w:rFonts w:ascii="Times New Roman" w:hAnsi="Times New Roman"/>
          <w:bCs/>
          <w:sz w:val="28"/>
          <w:szCs w:val="28"/>
        </w:rPr>
        <w:t>января</w:t>
      </w:r>
      <w:r w:rsidRPr="008A1992">
        <w:rPr>
          <w:rFonts w:ascii="Times New Roman" w:hAnsi="Times New Roman"/>
          <w:bCs/>
          <w:sz w:val="28"/>
          <w:szCs w:val="28"/>
        </w:rPr>
        <w:t xml:space="preserve"> 201</w:t>
      </w:r>
      <w:r w:rsidR="00A55289">
        <w:rPr>
          <w:rFonts w:ascii="Times New Roman" w:hAnsi="Times New Roman"/>
          <w:bCs/>
          <w:sz w:val="28"/>
          <w:szCs w:val="28"/>
        </w:rPr>
        <w:t>9</w:t>
      </w:r>
      <w:r w:rsidRPr="008A1992">
        <w:rPr>
          <w:rFonts w:ascii="Times New Roman" w:hAnsi="Times New Roman"/>
          <w:bCs/>
          <w:sz w:val="28"/>
          <w:szCs w:val="28"/>
        </w:rPr>
        <w:t xml:space="preserve"> года</w:t>
      </w:r>
    </w:p>
    <w:tbl>
      <w:tblPr>
        <w:tblW w:w="9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59"/>
        <w:gridCol w:w="1122"/>
        <w:gridCol w:w="12"/>
        <w:gridCol w:w="1134"/>
        <w:gridCol w:w="1193"/>
      </w:tblGrid>
      <w:tr w:rsidR="008A1992" w:rsidRPr="008A1992" w:rsidTr="00D667F2">
        <w:trPr>
          <w:trHeight w:val="519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992" w:rsidRPr="008A1992" w:rsidRDefault="008A1992" w:rsidP="001E4EC7">
            <w:pPr>
              <w:pStyle w:val="23"/>
              <w:spacing w:line="280" w:lineRule="exact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8A1992" w:rsidRDefault="008A1992" w:rsidP="001E4EC7">
            <w:pPr>
              <w:spacing w:line="28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992">
              <w:rPr>
                <w:rFonts w:ascii="Times New Roman" w:hAnsi="Times New Roman"/>
                <w:sz w:val="24"/>
                <w:szCs w:val="24"/>
              </w:rPr>
              <w:t>Количество организаций,</w:t>
            </w:r>
          </w:p>
          <w:p w:rsidR="008A1992" w:rsidRPr="008A1992" w:rsidRDefault="008A1992" w:rsidP="001E4EC7">
            <w:pPr>
              <w:pStyle w:val="23"/>
              <w:spacing w:line="280" w:lineRule="exact"/>
              <w:ind w:left="-72" w:right="0" w:firstLine="0"/>
              <w:jc w:val="center"/>
              <w:rPr>
                <w:sz w:val="24"/>
                <w:szCs w:val="24"/>
              </w:rPr>
            </w:pPr>
            <w:r w:rsidRPr="008A1992">
              <w:rPr>
                <w:sz w:val="24"/>
                <w:szCs w:val="24"/>
              </w:rPr>
              <w:t>единиц</w:t>
            </w:r>
          </w:p>
        </w:tc>
        <w:tc>
          <w:tcPr>
            <w:tcW w:w="34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92" w:rsidRPr="008A1992" w:rsidRDefault="008A1992" w:rsidP="001E4EC7">
            <w:pPr>
              <w:pStyle w:val="23"/>
              <w:spacing w:line="280" w:lineRule="exact"/>
              <w:ind w:left="-72" w:right="0" w:firstLine="0"/>
              <w:jc w:val="center"/>
              <w:rPr>
                <w:sz w:val="24"/>
                <w:szCs w:val="24"/>
              </w:rPr>
            </w:pPr>
            <w:r w:rsidRPr="008A1992">
              <w:rPr>
                <w:sz w:val="24"/>
                <w:szCs w:val="24"/>
              </w:rPr>
              <w:t>из них по формам собственности:</w:t>
            </w:r>
          </w:p>
        </w:tc>
      </w:tr>
      <w:tr w:rsidR="008A1992" w:rsidRPr="008A1992" w:rsidTr="00D667F2">
        <w:trPr>
          <w:trHeight w:val="1269"/>
        </w:trPr>
        <w:tc>
          <w:tcPr>
            <w:tcW w:w="49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8A1992" w:rsidRDefault="008A1992" w:rsidP="001E4EC7">
            <w:pPr>
              <w:pStyle w:val="1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8A1992" w:rsidRDefault="008A1992" w:rsidP="001E4EC7">
            <w:pPr>
              <w:pStyle w:val="1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8A1992" w:rsidRDefault="008A1992" w:rsidP="001E4EC7">
            <w:pPr>
              <w:pStyle w:val="11"/>
              <w:spacing w:line="280" w:lineRule="exact"/>
              <w:rPr>
                <w:sz w:val="24"/>
                <w:szCs w:val="24"/>
              </w:rPr>
            </w:pPr>
            <w:r w:rsidRPr="008A1992">
              <w:rPr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2" w:rsidRPr="008A1992" w:rsidRDefault="008A1992" w:rsidP="001E4EC7">
            <w:pPr>
              <w:spacing w:line="28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992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92" w:rsidRPr="008A1992" w:rsidRDefault="000C1965" w:rsidP="001E4EC7">
            <w:pPr>
              <w:spacing w:line="28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частной формы собственности от общего числа организаций, %</w:t>
            </w:r>
          </w:p>
        </w:tc>
      </w:tr>
      <w:tr w:rsidR="008A1992" w:rsidRPr="008A1992" w:rsidTr="00D667F2">
        <w:trPr>
          <w:trHeight w:val="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A1992" w:rsidRPr="008A1992" w:rsidRDefault="008A1992" w:rsidP="001E4EC7">
            <w:pPr>
              <w:pStyle w:val="23"/>
              <w:spacing w:line="260" w:lineRule="exact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992" w:rsidRPr="008A1992" w:rsidRDefault="008A1992" w:rsidP="001E4EC7">
            <w:pPr>
              <w:pStyle w:val="23"/>
              <w:spacing w:line="260" w:lineRule="exact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992" w:rsidRPr="008A1992" w:rsidRDefault="008A1992" w:rsidP="001E4EC7">
            <w:pPr>
              <w:pStyle w:val="23"/>
              <w:spacing w:line="260" w:lineRule="exact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992" w:rsidRPr="008A1992" w:rsidRDefault="008A1992" w:rsidP="001E4EC7">
            <w:pPr>
              <w:pStyle w:val="23"/>
              <w:spacing w:line="260" w:lineRule="exact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992" w:rsidRPr="008A1992" w:rsidRDefault="008A1992" w:rsidP="001E4EC7">
            <w:pPr>
              <w:pStyle w:val="23"/>
              <w:spacing w:line="260" w:lineRule="exact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17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 xml:space="preserve">сельское, лесное  хозяйство, охота, рыболовство  и рыбоводство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добыча угля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пищевых  продуктов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0C1965">
            <w:pPr>
              <w:tabs>
                <w:tab w:val="decimal" w:pos="567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7F2" w:rsidRPr="00D667F2" w:rsidRDefault="00D667F2" w:rsidP="000C1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7F2" w:rsidRPr="00D667F2" w:rsidRDefault="00D667F2" w:rsidP="000C1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67F2" w:rsidRPr="008A1992" w:rsidTr="00D667F2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автотранспортных средств, прицепов и   полуприцепов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60" w:lineRule="exact"/>
              <w:ind w:left="340" w:hanging="113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34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34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6C0581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95,</w:t>
            </w:r>
            <w:r w:rsidR="006C05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в области информации и </w:t>
            </w:r>
            <w:proofErr w:type="gramStart"/>
            <w:r w:rsidRPr="00D66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вязи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6C0581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67F2" w:rsidRPr="00D667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деятельность по операциям с недвижимым     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деятельность профессиональная, научная и       техническая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6C0581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</w:t>
            </w:r>
            <w:r w:rsidR="006C0581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610713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4,</w:t>
            </w:r>
            <w:r w:rsidR="00610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деятельность в области здравоохранения и  социальных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610713" w:rsidRDefault="00610713" w:rsidP="000C1965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D667F2" w:rsidRPr="008A1992" w:rsidTr="00D667F2">
        <w:tc>
          <w:tcPr>
            <w:tcW w:w="4928" w:type="dxa"/>
            <w:shd w:val="clear" w:color="auto" w:fill="auto"/>
            <w:vAlign w:val="center"/>
          </w:tcPr>
          <w:p w:rsidR="00D667F2" w:rsidRPr="00D667F2" w:rsidRDefault="00D667F2" w:rsidP="00D667F2">
            <w:pPr>
              <w:suppressAutoHyphens/>
              <w:spacing w:line="280" w:lineRule="exact"/>
              <w:ind w:left="170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7F2" w:rsidRPr="00D667F2" w:rsidRDefault="00D667F2" w:rsidP="00D667F2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667F2" w:rsidRPr="00D667F2" w:rsidRDefault="00D667F2" w:rsidP="001E4EC7">
            <w:pPr>
              <w:tabs>
                <w:tab w:val="decimal" w:pos="567"/>
              </w:tabs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8A1992" w:rsidRDefault="008A1992" w:rsidP="00C35DD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702E0" w:rsidRDefault="003702E0" w:rsidP="008A1992">
      <w:pPr>
        <w:suppressAutoHyphens/>
        <w:spacing w:after="120" w:line="240" w:lineRule="exact"/>
        <w:ind w:firstLine="595"/>
        <w:jc w:val="center"/>
        <w:rPr>
          <w:rFonts w:ascii="Times New Roman" w:hAnsi="Times New Roman"/>
          <w:bCs/>
          <w:sz w:val="28"/>
          <w:szCs w:val="28"/>
        </w:rPr>
      </w:pPr>
    </w:p>
    <w:p w:rsidR="00D667F2" w:rsidRDefault="00D667F2" w:rsidP="008A1992">
      <w:pPr>
        <w:suppressAutoHyphens/>
        <w:spacing w:after="120" w:line="240" w:lineRule="exact"/>
        <w:ind w:firstLine="595"/>
        <w:jc w:val="center"/>
        <w:rPr>
          <w:rFonts w:ascii="Times New Roman" w:hAnsi="Times New Roman"/>
          <w:bCs/>
          <w:sz w:val="28"/>
          <w:szCs w:val="28"/>
        </w:rPr>
      </w:pPr>
    </w:p>
    <w:p w:rsidR="00D667F2" w:rsidRDefault="00D667F2" w:rsidP="008A1992">
      <w:pPr>
        <w:suppressAutoHyphens/>
        <w:spacing w:after="120" w:line="240" w:lineRule="exact"/>
        <w:ind w:firstLine="595"/>
        <w:jc w:val="center"/>
        <w:rPr>
          <w:rFonts w:ascii="Times New Roman" w:hAnsi="Times New Roman"/>
          <w:bCs/>
          <w:sz w:val="28"/>
          <w:szCs w:val="28"/>
        </w:rPr>
      </w:pPr>
    </w:p>
    <w:p w:rsidR="00D667F2" w:rsidRDefault="00D667F2" w:rsidP="008A1992">
      <w:pPr>
        <w:suppressAutoHyphens/>
        <w:spacing w:after="120" w:line="240" w:lineRule="exact"/>
        <w:ind w:firstLine="595"/>
        <w:jc w:val="center"/>
        <w:rPr>
          <w:rFonts w:ascii="Times New Roman" w:hAnsi="Times New Roman"/>
          <w:bCs/>
          <w:sz w:val="28"/>
          <w:szCs w:val="28"/>
        </w:rPr>
      </w:pPr>
    </w:p>
    <w:p w:rsidR="00D667F2" w:rsidRDefault="00D667F2" w:rsidP="008A1992">
      <w:pPr>
        <w:suppressAutoHyphens/>
        <w:spacing w:after="120" w:line="240" w:lineRule="exact"/>
        <w:ind w:firstLine="595"/>
        <w:jc w:val="center"/>
        <w:rPr>
          <w:rFonts w:ascii="Times New Roman" w:hAnsi="Times New Roman"/>
          <w:bCs/>
          <w:sz w:val="28"/>
          <w:szCs w:val="28"/>
        </w:rPr>
      </w:pPr>
    </w:p>
    <w:p w:rsidR="008A1992" w:rsidRDefault="008A1992" w:rsidP="008A1992">
      <w:pPr>
        <w:suppressAutoHyphens/>
        <w:spacing w:after="120" w:line="240" w:lineRule="exact"/>
        <w:ind w:firstLine="595"/>
        <w:jc w:val="center"/>
        <w:rPr>
          <w:rFonts w:ascii="Times New Roman" w:hAnsi="Times New Roman"/>
          <w:bCs/>
          <w:sz w:val="28"/>
          <w:szCs w:val="28"/>
        </w:rPr>
      </w:pPr>
      <w:r w:rsidRPr="008A1992">
        <w:rPr>
          <w:rFonts w:ascii="Times New Roman" w:hAnsi="Times New Roman"/>
          <w:bCs/>
          <w:sz w:val="28"/>
          <w:szCs w:val="28"/>
        </w:rPr>
        <w:t xml:space="preserve">Распределение организаций по </w:t>
      </w:r>
      <w:proofErr w:type="gramStart"/>
      <w:r w:rsidRPr="008A1992">
        <w:rPr>
          <w:rFonts w:ascii="Times New Roman" w:hAnsi="Times New Roman"/>
          <w:bCs/>
          <w:sz w:val="28"/>
          <w:szCs w:val="28"/>
        </w:rPr>
        <w:t>организационно-правовым</w:t>
      </w:r>
      <w:proofErr w:type="gramEnd"/>
    </w:p>
    <w:p w:rsidR="008A1992" w:rsidRDefault="008A1992" w:rsidP="008A1992">
      <w:pPr>
        <w:suppressAutoHyphens/>
        <w:spacing w:after="120" w:line="240" w:lineRule="exact"/>
        <w:ind w:firstLine="59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8A1992">
        <w:rPr>
          <w:rFonts w:ascii="Times New Roman" w:hAnsi="Times New Roman"/>
          <w:bCs/>
          <w:sz w:val="28"/>
          <w:szCs w:val="28"/>
        </w:rPr>
        <w:t>ормам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992">
        <w:rPr>
          <w:rFonts w:ascii="Times New Roman" w:hAnsi="Times New Roman"/>
          <w:bCs/>
          <w:sz w:val="28"/>
          <w:szCs w:val="28"/>
        </w:rPr>
        <w:t xml:space="preserve">на 1 </w:t>
      </w:r>
      <w:r w:rsidR="00E95DFA">
        <w:rPr>
          <w:rFonts w:ascii="Times New Roman" w:hAnsi="Times New Roman"/>
          <w:bCs/>
          <w:sz w:val="28"/>
          <w:szCs w:val="28"/>
        </w:rPr>
        <w:t>января 2019</w:t>
      </w:r>
      <w:r w:rsidRPr="008A1992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ода</w:t>
      </w:r>
    </w:p>
    <w:tbl>
      <w:tblPr>
        <w:tblW w:w="359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5"/>
        <w:gridCol w:w="1275"/>
      </w:tblGrid>
      <w:tr w:rsidR="00E95DFA" w:rsidRPr="00157EE0" w:rsidTr="00E95DFA">
        <w:trPr>
          <w:cantSplit/>
          <w:trHeight w:val="440"/>
          <w:jc w:val="center"/>
        </w:trPr>
        <w:tc>
          <w:tcPr>
            <w:tcW w:w="554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DFA" w:rsidRPr="00D667F2" w:rsidRDefault="00E95DFA" w:rsidP="00D667F2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/>
                <w:sz w:val="24"/>
                <w:szCs w:val="24"/>
              </w:rPr>
              <w:t>Количество организаций,</w:t>
            </w:r>
          </w:p>
          <w:p w:rsidR="00E95DFA" w:rsidRPr="00D667F2" w:rsidRDefault="00E95DFA" w:rsidP="00D667F2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</w:tr>
      <w:tr w:rsidR="00E95DFA" w:rsidRPr="00157EE0" w:rsidTr="00E95DFA">
        <w:trPr>
          <w:cantSplit/>
          <w:trHeight w:val="440"/>
          <w:jc w:val="center"/>
        </w:trPr>
        <w:tc>
          <w:tcPr>
            <w:tcW w:w="5546" w:type="dxa"/>
            <w:vMerge/>
            <w:tcBorders>
              <w:left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95DFA" w:rsidRPr="00D667F2" w:rsidRDefault="00E95DFA" w:rsidP="00D667F2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5DFA" w:rsidRPr="00157EE0" w:rsidTr="00E95DFA">
        <w:trPr>
          <w:cantSplit/>
          <w:trHeight w:val="79"/>
          <w:jc w:val="center"/>
        </w:trPr>
        <w:tc>
          <w:tcPr>
            <w:tcW w:w="554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pStyle w:val="afb"/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1222</w:t>
            </w: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      из них: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юридические лица, являющиеся коммерческими  организациями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899</w:t>
            </w: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      из них: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pStyle w:val="afb"/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   унитарные предприятия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   хозяйственные общества и товарищества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725</w:t>
            </w: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      в том числе акционерные общества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юридические лица, являющиеся некоммерческими организациями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308</w:t>
            </w: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      из них: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   учреждения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   потребительские кооперативы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E95DFA" w:rsidRPr="00157EE0" w:rsidTr="00E95DFA">
        <w:trPr>
          <w:cantSplit/>
          <w:trHeight w:val="255"/>
          <w:jc w:val="center"/>
        </w:trPr>
        <w:tc>
          <w:tcPr>
            <w:tcW w:w="55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 xml:space="preserve">     фонды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95DFA" w:rsidRPr="00D667F2" w:rsidRDefault="00E95DFA" w:rsidP="00D667F2">
            <w:pPr>
              <w:tabs>
                <w:tab w:val="decimal" w:pos="707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7F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</w:tbl>
    <w:p w:rsidR="008A1992" w:rsidRDefault="008A1992" w:rsidP="00C35DD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992" w:rsidRDefault="008A1992" w:rsidP="00C35DD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992" w:rsidRDefault="008A1992" w:rsidP="00C35DD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992" w:rsidRDefault="008A1992" w:rsidP="00C35DD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992" w:rsidRDefault="008A1992" w:rsidP="00C35DD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35DDF" w:rsidRPr="003702E0" w:rsidRDefault="0077547F" w:rsidP="00C35DDF">
      <w:pPr>
        <w:pStyle w:val="1"/>
        <w:pageBreakBefore/>
        <w:spacing w:before="120"/>
        <w:ind w:firstLine="709"/>
        <w:jc w:val="both"/>
        <w:rPr>
          <w:color w:val="1F497D" w:themeColor="text2"/>
          <w:lang w:eastAsia="ru-RU"/>
        </w:rPr>
      </w:pPr>
      <w:bookmarkStart w:id="68" w:name="_Toc473707806"/>
      <w:bookmarkStart w:id="69" w:name="_Toc473714379"/>
      <w:bookmarkStart w:id="70" w:name="_Toc473727784"/>
      <w:bookmarkStart w:id="71" w:name="_Toc473788600"/>
      <w:bookmarkStart w:id="72" w:name="_Toc473788761"/>
      <w:bookmarkStart w:id="73" w:name="_Toc474773854"/>
      <w:bookmarkStart w:id="74" w:name="_Toc474776451"/>
      <w:bookmarkStart w:id="75" w:name="_Toc474827312"/>
      <w:bookmarkStart w:id="76" w:name="_Toc476140997"/>
      <w:r w:rsidRPr="003702E0">
        <w:rPr>
          <w:color w:val="1F497D" w:themeColor="text2"/>
          <w:lang w:eastAsia="ru-RU"/>
        </w:rPr>
        <w:lastRenderedPageBreak/>
        <w:t>7</w:t>
      </w:r>
      <w:r w:rsidR="00C35DDF" w:rsidRPr="003702E0">
        <w:rPr>
          <w:color w:val="1F497D" w:themeColor="text2"/>
          <w:lang w:eastAsia="ru-RU"/>
        </w:rPr>
        <w:t xml:space="preserve">.2. Меры, принимаемые с целью развития конкуренции и повышения инвестиционной привлекательности 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C35DDF" w:rsidRPr="00B9614B" w:rsidRDefault="00C35DD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F42" w:rsidRPr="00C7746C" w:rsidRDefault="00D53FDB" w:rsidP="00D5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6C">
        <w:rPr>
          <w:rFonts w:ascii="Times New Roman" w:hAnsi="Times New Roman"/>
          <w:sz w:val="28"/>
          <w:szCs w:val="28"/>
        </w:rPr>
        <w:t>Новокузнецкий муниципальный район имеет хорошие инвестиционные характеристики и привлекает на свою территорию</w:t>
      </w:r>
      <w:r w:rsidR="00E95DFA">
        <w:rPr>
          <w:rFonts w:ascii="Times New Roman" w:hAnsi="Times New Roman"/>
          <w:sz w:val="28"/>
          <w:szCs w:val="28"/>
        </w:rPr>
        <w:t>,</w:t>
      </w:r>
      <w:r w:rsidRPr="00C7746C">
        <w:rPr>
          <w:rFonts w:ascii="Times New Roman" w:hAnsi="Times New Roman"/>
          <w:sz w:val="28"/>
          <w:szCs w:val="28"/>
        </w:rPr>
        <w:t xml:space="preserve"> как крупных инвесторов, так и малый бизнес. </w:t>
      </w:r>
    </w:p>
    <w:p w:rsidR="00EC2F42" w:rsidRPr="00C7746C" w:rsidRDefault="00EC2F42" w:rsidP="00D5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6C">
        <w:rPr>
          <w:rFonts w:ascii="Times New Roman" w:hAnsi="Times New Roman"/>
          <w:sz w:val="28"/>
          <w:szCs w:val="28"/>
        </w:rPr>
        <w:t xml:space="preserve">Основной целью инвестиционной политики Новокузнецкого </w:t>
      </w:r>
      <w:r w:rsidR="001E4EC7" w:rsidRPr="00C7746C">
        <w:rPr>
          <w:rFonts w:ascii="Times New Roman" w:hAnsi="Times New Roman"/>
          <w:sz w:val="28"/>
          <w:szCs w:val="28"/>
        </w:rPr>
        <w:t>муниципального района является стимулирование  инвестиционной активности  и привлечение инвестиций  в экономику района, создание благоприятных условий  для участников  инвестиционной деятельности, формирование здоровой конкурентной среды, обеспечение муниципальных гарантий и защиты прав инвесторов.</w:t>
      </w:r>
    </w:p>
    <w:p w:rsidR="001E4EC7" w:rsidRPr="00C7746C" w:rsidRDefault="001E4EC7" w:rsidP="00D5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6C">
        <w:rPr>
          <w:rFonts w:ascii="Times New Roman" w:hAnsi="Times New Roman"/>
          <w:sz w:val="28"/>
          <w:szCs w:val="28"/>
        </w:rPr>
        <w:t>Основны</w:t>
      </w:r>
      <w:r w:rsidR="00C7746C" w:rsidRPr="00C7746C">
        <w:rPr>
          <w:rFonts w:ascii="Times New Roman" w:hAnsi="Times New Roman"/>
          <w:sz w:val="28"/>
          <w:szCs w:val="28"/>
        </w:rPr>
        <w:t>ми</w:t>
      </w:r>
      <w:r w:rsidRPr="00C7746C">
        <w:rPr>
          <w:rFonts w:ascii="Times New Roman" w:hAnsi="Times New Roman"/>
          <w:sz w:val="28"/>
          <w:szCs w:val="28"/>
        </w:rPr>
        <w:t xml:space="preserve"> принцип</w:t>
      </w:r>
      <w:r w:rsidR="00C7746C" w:rsidRPr="00C7746C">
        <w:rPr>
          <w:rFonts w:ascii="Times New Roman" w:hAnsi="Times New Roman"/>
          <w:sz w:val="28"/>
          <w:szCs w:val="28"/>
        </w:rPr>
        <w:t>ами</w:t>
      </w:r>
      <w:r w:rsidRPr="00C7746C">
        <w:rPr>
          <w:rFonts w:ascii="Times New Roman" w:hAnsi="Times New Roman"/>
          <w:sz w:val="28"/>
          <w:szCs w:val="28"/>
        </w:rPr>
        <w:t xml:space="preserve"> инвестиционной </w:t>
      </w:r>
      <w:r w:rsidR="00180066">
        <w:rPr>
          <w:rFonts w:ascii="Times New Roman" w:hAnsi="Times New Roman"/>
          <w:sz w:val="28"/>
          <w:szCs w:val="28"/>
        </w:rPr>
        <w:t>деятельности</w:t>
      </w:r>
      <w:r w:rsidRPr="00C7746C">
        <w:rPr>
          <w:rFonts w:ascii="Times New Roman" w:hAnsi="Times New Roman"/>
          <w:sz w:val="28"/>
          <w:szCs w:val="28"/>
        </w:rPr>
        <w:t xml:space="preserve"> Новокузнецкого муниципального района</w:t>
      </w:r>
      <w:r w:rsidR="00C7746C" w:rsidRPr="00C7746C">
        <w:rPr>
          <w:rFonts w:ascii="Times New Roman" w:hAnsi="Times New Roman"/>
          <w:sz w:val="28"/>
          <w:szCs w:val="28"/>
        </w:rPr>
        <w:t xml:space="preserve"> являются:</w:t>
      </w:r>
    </w:p>
    <w:p w:rsidR="001E4EC7" w:rsidRPr="00C7746C" w:rsidRDefault="001E4EC7" w:rsidP="00D5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6C">
        <w:rPr>
          <w:rFonts w:ascii="Times New Roman" w:hAnsi="Times New Roman"/>
          <w:sz w:val="28"/>
          <w:szCs w:val="28"/>
        </w:rPr>
        <w:t>- комплексный подход к сопровождению инвестиционных проектов в режиме «единого окна»;</w:t>
      </w:r>
    </w:p>
    <w:p w:rsidR="001E4EC7" w:rsidRPr="00C7746C" w:rsidRDefault="001E4EC7" w:rsidP="00D5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6C">
        <w:rPr>
          <w:rFonts w:ascii="Times New Roman" w:hAnsi="Times New Roman"/>
          <w:sz w:val="28"/>
          <w:szCs w:val="28"/>
        </w:rPr>
        <w:t>- широкий перечень услуг инвесторам;</w:t>
      </w:r>
    </w:p>
    <w:p w:rsidR="001E4EC7" w:rsidRPr="00C7746C" w:rsidRDefault="001E4EC7" w:rsidP="00D5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6C">
        <w:rPr>
          <w:rFonts w:ascii="Times New Roman" w:hAnsi="Times New Roman"/>
          <w:sz w:val="28"/>
          <w:szCs w:val="28"/>
        </w:rPr>
        <w:t>- прозрачность процедур сопровождения инвестиционных проектов;</w:t>
      </w:r>
    </w:p>
    <w:p w:rsidR="001E4EC7" w:rsidRPr="00C7746C" w:rsidRDefault="001E4EC7" w:rsidP="00D5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6C">
        <w:rPr>
          <w:rFonts w:ascii="Times New Roman" w:hAnsi="Times New Roman"/>
          <w:sz w:val="28"/>
          <w:szCs w:val="28"/>
        </w:rPr>
        <w:t>- открытость органов муниципальной власти;</w:t>
      </w:r>
    </w:p>
    <w:p w:rsidR="001E4EC7" w:rsidRPr="00C7746C" w:rsidRDefault="001E4EC7" w:rsidP="00D5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6C">
        <w:rPr>
          <w:rFonts w:ascii="Times New Roman" w:hAnsi="Times New Roman"/>
          <w:sz w:val="28"/>
          <w:szCs w:val="28"/>
        </w:rPr>
        <w:t>- адресность поддержки инвестиционных проектов, реализуемых на территории района.</w:t>
      </w:r>
    </w:p>
    <w:p w:rsidR="00F24586" w:rsidRDefault="00C35DD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4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и развития благоприятных условий осуществления инвестиционной деятельности в </w:t>
      </w:r>
      <w:r w:rsidR="00111DAC">
        <w:rPr>
          <w:rFonts w:ascii="Times New Roman" w:eastAsia="Times New Roman" w:hAnsi="Times New Roman"/>
          <w:sz w:val="28"/>
          <w:szCs w:val="28"/>
          <w:lang w:eastAsia="ru-RU"/>
        </w:rPr>
        <w:t>Новокузнецком муниципальном районе</w:t>
      </w:r>
      <w:r w:rsidR="00F2458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4586" w:rsidRDefault="00F24586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11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Новокузнецкого муниципального района от 24.09.2015 № 153 утвержден Инвестиционный меморандум Новокузнецкого муниципального района;</w:t>
      </w:r>
    </w:p>
    <w:p w:rsidR="00111DAC" w:rsidRDefault="00F24586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11DA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Новокузнецкого муниципального района от 26.12.2014 № 290 утвержден План мероприятий  по внедрению Стандарта деятельности органов местного самоуправления по обеспечению благоприятного инвестиционного климата  в Новокузнецком муниципальном районе;</w:t>
      </w:r>
    </w:p>
    <w:p w:rsidR="00774E08" w:rsidRDefault="00774E08" w:rsidP="00774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постановлением администрации Новокузнецкого муниципального района от </w:t>
      </w:r>
      <w:r w:rsidR="00E4100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100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410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E41009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Порядок взаимодействия  между муниципальным бюджетным учреждением «Многофункциональный центр предоставления </w:t>
      </w:r>
      <w:r w:rsidR="00E4100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 Новокузнецкого муниципального района»</w:t>
      </w:r>
      <w:r w:rsidR="00024B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586" w:rsidRDefault="00F24586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администрации Новокузнецкого муниципального района от 26.12.2014 № 289 создана </w:t>
      </w:r>
      <w:r w:rsidR="00024B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абочая группа («проектный офис») по сопровождению инвестиционных проектов, реализуемых и (или) планируемых к реализации на территории Новокузнецкого муниципального района;</w:t>
      </w:r>
    </w:p>
    <w:p w:rsidR="00F742F1" w:rsidRDefault="00F742F1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администрации Новокузнецкого муниципального района от 30.09.2015 № 164 создана Рабочая группа («проектный офис»)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024B66" w:rsidRDefault="00024B66" w:rsidP="0002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внедрению успешных муниципальных практик в области улучшения инвестиционного климата и развития предпринимательства в Новокузнецком муниципальном районе;</w:t>
      </w:r>
    </w:p>
    <w:p w:rsidR="00F24586" w:rsidRDefault="00F24586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постановлением администрации Новокузнецкого муниципального района от 04.12.2014 № 241 утвержден Порядок сопровождения инвестиционных проектов</w:t>
      </w:r>
      <w:r w:rsidR="00024B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4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реализуемых и (или) планируемых к реализации на территории Новокузнецкого муниципального района;</w:t>
      </w:r>
    </w:p>
    <w:p w:rsidR="00F742F1" w:rsidRDefault="00F742F1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распоряжением администрации Новокузнецкого муниципального района от 03.08.2015 № 2070 утвержден план мероприятий («дорожная карта») внедрения в Новокузнецком муниципальном районе лучших практик Национального рейтинга состояния инвестиционного климата в субъектах Российской Федерации»;</w:t>
      </w:r>
    </w:p>
    <w:p w:rsidR="00E41009" w:rsidRDefault="00E41009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утверждено постановление администрации Новокузнецкого муниципального района от 04.09.2017 № 161 «О реализации Федерального Закона от 13.07.2015 № 224-ФЗ «О государственно-частном партнерстве,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муниципального образования «Новокузнецкий муниципальный район».</w:t>
      </w:r>
    </w:p>
    <w:p w:rsidR="001C5152" w:rsidRDefault="00F24586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C5152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 Совета народных депутатов Новокузнецкого муниципального района от 29.09.2015 № 126</w:t>
      </w:r>
      <w:r w:rsidR="00A352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515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3529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C5152">
        <w:rPr>
          <w:rFonts w:ascii="Times New Roman" w:eastAsia="Times New Roman" w:hAnsi="Times New Roman"/>
          <w:sz w:val="28"/>
          <w:szCs w:val="28"/>
          <w:lang w:eastAsia="ru-RU"/>
        </w:rPr>
        <w:t xml:space="preserve">ПА «Об оценке регулирующего воздействия проектов муниципальных нормативных </w:t>
      </w:r>
      <w:r w:rsidR="001C5152" w:rsidRPr="00517ED4">
        <w:rPr>
          <w:rFonts w:ascii="Times New Roman" w:eastAsia="Times New Roman" w:hAnsi="Times New Roman"/>
          <w:sz w:val="28"/>
          <w:szCs w:val="28"/>
          <w:lang w:eastAsia="ru-RU"/>
        </w:rPr>
        <w:t>правовых актов  и экспертизе  муниципальных правовых актов,</w:t>
      </w:r>
      <w:r w:rsidR="001C515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затрагивающих вопросы предпринимательской</w:t>
      </w:r>
      <w:r w:rsidR="00F742F1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инвестиционной деятельности»;</w:t>
      </w:r>
    </w:p>
    <w:p w:rsidR="00A35291" w:rsidRPr="00C7746C" w:rsidRDefault="00A35291" w:rsidP="00A3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6C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по проведению единой инвестиционной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Новокузнецком муниципальном районе является заместитель главы Новокузнецкого муниципального района по экономике. </w:t>
      </w:r>
    </w:p>
    <w:p w:rsidR="001C5152" w:rsidRDefault="00C35DDF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14B">
        <w:rPr>
          <w:rFonts w:ascii="Times New Roman" w:eastAsia="Times New Roman" w:hAnsi="Times New Roman"/>
          <w:sz w:val="28"/>
          <w:szCs w:val="28"/>
          <w:lang w:eastAsia="ru-RU"/>
        </w:rPr>
        <w:t>Со всеми инвестиционными предложениями: инвестици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онными проектами, инвестиционно-</w:t>
      </w:r>
      <w:r w:rsidRPr="00B961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привлекательными земельными участками и </w:t>
      </w:r>
      <w:r w:rsidR="00F24586">
        <w:rPr>
          <w:rFonts w:ascii="Times New Roman" w:eastAsia="Times New Roman" w:hAnsi="Times New Roman"/>
          <w:sz w:val="28"/>
          <w:szCs w:val="28"/>
          <w:lang w:eastAsia="ru-RU"/>
        </w:rPr>
        <w:t>прочей информацией</w:t>
      </w:r>
      <w:r w:rsidRPr="00B9614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ознакомиться на инвестиционном портале </w:t>
      </w:r>
      <w:r w:rsidR="00F24586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«Новокузнецкий муниципальный район, </w:t>
      </w:r>
      <w:r w:rsidRPr="00B96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F24586" w:rsidRPr="009905D0">
          <w:rPr>
            <w:rStyle w:val="a4"/>
            <w:rFonts w:ascii="Times New Roman" w:hAnsi="Times New Roman"/>
            <w:sz w:val="28"/>
            <w:szCs w:val="28"/>
            <w:lang w:eastAsia="ru-RU"/>
          </w:rPr>
          <w:t>http://www.</w:t>
        </w:r>
        <w:proofErr w:type="spellStart"/>
        <w:r w:rsidR="00F24586" w:rsidRPr="009905D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nkr</w:t>
        </w:r>
        <w:proofErr w:type="spellEnd"/>
        <w:r w:rsidR="00F24586" w:rsidRPr="009905D0">
          <w:rPr>
            <w:rStyle w:val="a4"/>
            <w:rFonts w:ascii="Times New Roman" w:hAnsi="Times New Roman"/>
            <w:sz w:val="28"/>
            <w:szCs w:val="28"/>
            <w:lang w:eastAsia="ru-RU"/>
          </w:rPr>
          <w:t>invest.ru</w:t>
        </w:r>
      </w:hyperlink>
      <w:r w:rsidR="001C5152">
        <w:rPr>
          <w:rFonts w:ascii="Times New Roman" w:hAnsi="Times New Roman"/>
          <w:sz w:val="28"/>
          <w:szCs w:val="28"/>
          <w:lang w:eastAsia="ru-RU"/>
        </w:rPr>
        <w:t>, ссылка на который размещена на официальном сайте муниципального образования «Новокузнецкий муниципальный район».</w:t>
      </w:r>
    </w:p>
    <w:p w:rsidR="00517ED4" w:rsidRPr="00517ED4" w:rsidRDefault="00517ED4" w:rsidP="00517E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866D4A">
        <w:rPr>
          <w:rFonts w:ascii="Times New Roman" w:hAnsi="Times New Roman"/>
          <w:color w:val="000000" w:themeColor="text1"/>
          <w:sz w:val="28"/>
          <w:szCs w:val="28"/>
        </w:rPr>
        <w:t>данным отдела государственной статистики в г</w:t>
      </w:r>
      <w:proofErr w:type="gramStart"/>
      <w:r w:rsidR="00866D4A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866D4A">
        <w:rPr>
          <w:rFonts w:ascii="Times New Roman" w:hAnsi="Times New Roman"/>
          <w:color w:val="000000" w:themeColor="text1"/>
          <w:sz w:val="28"/>
          <w:szCs w:val="28"/>
        </w:rPr>
        <w:t>овокузнецке</w:t>
      </w:r>
      <w:r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E95DFA">
        <w:rPr>
          <w:rFonts w:ascii="Times New Roman" w:hAnsi="Times New Roman"/>
          <w:color w:val="000000" w:themeColor="text1"/>
          <w:sz w:val="28"/>
          <w:szCs w:val="28"/>
        </w:rPr>
        <w:t xml:space="preserve"> 2018</w:t>
      </w:r>
      <w:r w:rsidRPr="00517ED4">
        <w:rPr>
          <w:rFonts w:ascii="Times New Roman" w:hAnsi="Times New Roman"/>
          <w:color w:val="000000" w:themeColor="text1"/>
          <w:sz w:val="28"/>
          <w:szCs w:val="28"/>
        </w:rPr>
        <w:t xml:space="preserve"> году на развитие промышленной и социальной сферы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Новокузнецкого муниципального района </w:t>
      </w:r>
      <w:r w:rsidRPr="00517ED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направлено </w:t>
      </w:r>
      <w:r w:rsidR="00E95DFA">
        <w:rPr>
          <w:rFonts w:ascii="Times New Roman" w:hAnsi="Times New Roman"/>
          <w:color w:val="000000" w:themeColor="text1"/>
          <w:sz w:val="28"/>
          <w:szCs w:val="28"/>
        </w:rPr>
        <w:t>36,164</w:t>
      </w:r>
      <w:r w:rsidRPr="00517ED4">
        <w:rPr>
          <w:rFonts w:ascii="Times New Roman" w:hAnsi="Times New Roman"/>
          <w:color w:val="000000" w:themeColor="text1"/>
          <w:sz w:val="28"/>
          <w:szCs w:val="28"/>
        </w:rPr>
        <w:t xml:space="preserve"> млрд. руб. инвестиций – на </w:t>
      </w:r>
      <w:r w:rsidR="00E95DFA">
        <w:rPr>
          <w:rFonts w:ascii="Times New Roman" w:hAnsi="Times New Roman"/>
          <w:color w:val="000000" w:themeColor="text1"/>
          <w:sz w:val="28"/>
          <w:szCs w:val="28"/>
        </w:rPr>
        <w:t>48,8</w:t>
      </w:r>
      <w:r w:rsidRPr="00517ED4">
        <w:rPr>
          <w:rFonts w:ascii="Times New Roman" w:hAnsi="Times New Roman"/>
          <w:color w:val="000000" w:themeColor="text1"/>
          <w:sz w:val="28"/>
          <w:szCs w:val="28"/>
        </w:rPr>
        <w:t>% больше, чем год назад.</w:t>
      </w:r>
    </w:p>
    <w:p w:rsidR="00517ED4" w:rsidRPr="00517ED4" w:rsidRDefault="00517ED4" w:rsidP="00517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ED4">
        <w:rPr>
          <w:rFonts w:ascii="Times New Roman" w:hAnsi="Times New Roman"/>
          <w:color w:val="000000" w:themeColor="text1"/>
          <w:sz w:val="28"/>
          <w:szCs w:val="28"/>
        </w:rPr>
        <w:t>Основные инвестиционные проекты - это проекты угольных предприятий с их модернизацией, а так же развитие зон отдыха, торговли и бытового обслуживания.</w:t>
      </w:r>
    </w:p>
    <w:p w:rsidR="00517ED4" w:rsidRPr="001C5152" w:rsidRDefault="00517ED4" w:rsidP="00E95DF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ED4">
        <w:rPr>
          <w:rFonts w:ascii="Times New Roman" w:hAnsi="Times New Roman"/>
          <w:sz w:val="28"/>
          <w:szCs w:val="28"/>
        </w:rPr>
        <w:t xml:space="preserve">В администрации Новокузнецкого муниципального района на сопровождении находится </w:t>
      </w:r>
      <w:r w:rsidR="00024B66">
        <w:rPr>
          <w:rFonts w:ascii="Times New Roman" w:hAnsi="Times New Roman"/>
          <w:sz w:val="28"/>
          <w:szCs w:val="28"/>
        </w:rPr>
        <w:t>19</w:t>
      </w:r>
      <w:r w:rsidRPr="00517ED4">
        <w:rPr>
          <w:rFonts w:ascii="Times New Roman" w:hAnsi="Times New Roman"/>
          <w:sz w:val="28"/>
          <w:szCs w:val="28"/>
        </w:rPr>
        <w:t xml:space="preserve"> инвестиционных проектов субъектов малого и среднего пред</w:t>
      </w:r>
      <w:r w:rsidR="00E95DFA">
        <w:rPr>
          <w:rFonts w:ascii="Times New Roman" w:hAnsi="Times New Roman"/>
          <w:sz w:val="28"/>
          <w:szCs w:val="28"/>
        </w:rPr>
        <w:t>принимательства.</w:t>
      </w:r>
    </w:p>
    <w:p w:rsidR="00C35DDF" w:rsidRPr="003702E0" w:rsidRDefault="00180066" w:rsidP="00C35DDF">
      <w:pPr>
        <w:pStyle w:val="1"/>
        <w:pageBreakBefore/>
        <w:spacing w:before="0"/>
        <w:ind w:firstLine="709"/>
        <w:jc w:val="both"/>
        <w:rPr>
          <w:color w:val="1F497D" w:themeColor="text2"/>
          <w:lang w:eastAsia="ru-RU"/>
        </w:rPr>
      </w:pPr>
      <w:bookmarkStart w:id="77" w:name="_Toc473707808"/>
      <w:bookmarkStart w:id="78" w:name="_Toc473714381"/>
      <w:bookmarkStart w:id="79" w:name="_Toc473727786"/>
      <w:bookmarkStart w:id="80" w:name="_Toc473788602"/>
      <w:bookmarkStart w:id="81" w:name="_Toc473788763"/>
      <w:bookmarkStart w:id="82" w:name="_Toc474773856"/>
      <w:bookmarkStart w:id="83" w:name="_Toc474776453"/>
      <w:bookmarkStart w:id="84" w:name="_Toc474827314"/>
      <w:bookmarkStart w:id="85" w:name="_Toc476140999"/>
      <w:r w:rsidRPr="003702E0">
        <w:rPr>
          <w:color w:val="1F497D" w:themeColor="text2"/>
          <w:lang w:eastAsia="ru-RU"/>
        </w:rPr>
        <w:lastRenderedPageBreak/>
        <w:t>8</w:t>
      </w:r>
      <w:r w:rsidR="00C35DDF" w:rsidRPr="003702E0">
        <w:rPr>
          <w:color w:val="1F497D" w:themeColor="text2"/>
          <w:lang w:eastAsia="ru-RU"/>
        </w:rPr>
        <w:t xml:space="preserve">. Текущее состояние развития конкурентной среды на социально значимых и приоритетных рынках </w:t>
      </w:r>
      <w:r w:rsidR="00C5341D" w:rsidRPr="003702E0">
        <w:rPr>
          <w:color w:val="1F497D" w:themeColor="text2"/>
          <w:lang w:eastAsia="ru-RU"/>
        </w:rPr>
        <w:t>Новокузнецкого муниципального района</w:t>
      </w:r>
      <w:r w:rsidR="00C35DDF" w:rsidRPr="003702E0">
        <w:rPr>
          <w:color w:val="1F497D" w:themeColor="text2"/>
          <w:lang w:eastAsia="ru-RU"/>
        </w:rPr>
        <w:t xml:space="preserve"> факторы, влияющие на развитие конкуренции на рынках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C35DDF" w:rsidRPr="003702E0" w:rsidRDefault="00C35DDF" w:rsidP="00C35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C35DDF" w:rsidRPr="003702E0" w:rsidRDefault="00D83F62" w:rsidP="00C35DDF">
      <w:pPr>
        <w:pStyle w:val="1"/>
        <w:spacing w:before="120"/>
        <w:ind w:firstLine="709"/>
        <w:rPr>
          <w:color w:val="1F497D" w:themeColor="text2"/>
          <w:lang w:eastAsia="ru-RU"/>
        </w:rPr>
      </w:pPr>
      <w:bookmarkStart w:id="86" w:name="_Toc473707809"/>
      <w:bookmarkStart w:id="87" w:name="_Toc473714382"/>
      <w:bookmarkStart w:id="88" w:name="_Toc473727787"/>
      <w:bookmarkStart w:id="89" w:name="_Toc473788603"/>
      <w:bookmarkStart w:id="90" w:name="_Toc473788764"/>
      <w:bookmarkStart w:id="91" w:name="_Toc474773857"/>
      <w:bookmarkStart w:id="92" w:name="_Toc474776454"/>
      <w:bookmarkStart w:id="93" w:name="_Toc474827315"/>
      <w:bookmarkStart w:id="94" w:name="_Toc476141000"/>
      <w:r w:rsidRPr="003702E0">
        <w:rPr>
          <w:color w:val="1F497D" w:themeColor="text2"/>
          <w:lang w:eastAsia="ru-RU"/>
        </w:rPr>
        <w:t>8</w:t>
      </w:r>
      <w:r w:rsidR="00C35DDF" w:rsidRPr="003702E0">
        <w:rPr>
          <w:color w:val="1F497D" w:themeColor="text2"/>
          <w:lang w:eastAsia="ru-RU"/>
        </w:rPr>
        <w:t>.</w:t>
      </w:r>
      <w:r w:rsidRPr="003702E0">
        <w:rPr>
          <w:color w:val="1F497D" w:themeColor="text2"/>
          <w:lang w:eastAsia="ru-RU"/>
        </w:rPr>
        <w:t>1</w:t>
      </w:r>
      <w:r w:rsidR="00C35DDF" w:rsidRPr="003702E0">
        <w:rPr>
          <w:color w:val="1F497D" w:themeColor="text2"/>
          <w:lang w:eastAsia="ru-RU"/>
        </w:rPr>
        <w:t>. Социально значимые рынки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C35DDF" w:rsidRPr="003702E0" w:rsidRDefault="00D83F62" w:rsidP="00C35DDF">
      <w:pPr>
        <w:pStyle w:val="1"/>
        <w:spacing w:before="120"/>
        <w:ind w:firstLine="709"/>
        <w:rPr>
          <w:color w:val="1F497D" w:themeColor="text2"/>
          <w:lang w:eastAsia="ru-RU"/>
        </w:rPr>
      </w:pPr>
      <w:bookmarkStart w:id="95" w:name="_Toc473707810"/>
      <w:bookmarkStart w:id="96" w:name="_Toc473714383"/>
      <w:bookmarkStart w:id="97" w:name="_Toc473727788"/>
      <w:bookmarkStart w:id="98" w:name="_Toc473788604"/>
      <w:bookmarkStart w:id="99" w:name="_Toc473788765"/>
      <w:bookmarkStart w:id="100" w:name="_Toc474773858"/>
      <w:bookmarkStart w:id="101" w:name="_Toc474776455"/>
      <w:bookmarkStart w:id="102" w:name="_Toc474827316"/>
      <w:bookmarkStart w:id="103" w:name="_Toc476141001"/>
      <w:r w:rsidRPr="003702E0">
        <w:rPr>
          <w:color w:val="1F497D" w:themeColor="text2"/>
          <w:lang w:eastAsia="ru-RU"/>
        </w:rPr>
        <w:t>8</w:t>
      </w:r>
      <w:r w:rsidR="00C35DDF" w:rsidRPr="003702E0">
        <w:rPr>
          <w:color w:val="1F497D" w:themeColor="text2"/>
          <w:lang w:eastAsia="ru-RU"/>
        </w:rPr>
        <w:t>.1.1. Рынок услуг дошкольного образования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C35DDF" w:rsidRDefault="00C35DDF" w:rsidP="00C35DD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DDF" w:rsidRDefault="00C35DDF" w:rsidP="00C35DD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C3D">
        <w:rPr>
          <w:rFonts w:ascii="Times New Roman" w:hAnsi="Times New Roman"/>
          <w:sz w:val="28"/>
          <w:szCs w:val="28"/>
        </w:rPr>
        <w:t>По состоянию на 01.01.201</w:t>
      </w:r>
      <w:r w:rsidR="00E95DFA">
        <w:rPr>
          <w:rFonts w:ascii="Times New Roman" w:hAnsi="Times New Roman"/>
          <w:sz w:val="28"/>
          <w:szCs w:val="28"/>
        </w:rPr>
        <w:t>9</w:t>
      </w:r>
      <w:r w:rsidR="00D35AA9">
        <w:rPr>
          <w:rFonts w:ascii="Times New Roman" w:hAnsi="Times New Roman"/>
          <w:sz w:val="28"/>
          <w:szCs w:val="28"/>
        </w:rPr>
        <w:t xml:space="preserve"> </w:t>
      </w:r>
      <w:r w:rsidR="00AB153D">
        <w:rPr>
          <w:rFonts w:ascii="Times New Roman" w:hAnsi="Times New Roman"/>
          <w:sz w:val="28"/>
          <w:szCs w:val="28"/>
        </w:rPr>
        <w:t xml:space="preserve">года </w:t>
      </w:r>
      <w:r w:rsidR="003907CF">
        <w:rPr>
          <w:rFonts w:ascii="Times New Roman" w:hAnsi="Times New Roman"/>
          <w:sz w:val="28"/>
          <w:szCs w:val="28"/>
        </w:rPr>
        <w:t xml:space="preserve">в Новокузнецком муниципальном районе </w:t>
      </w:r>
      <w:proofErr w:type="gramStart"/>
      <w:r w:rsidRPr="00C07C3D">
        <w:rPr>
          <w:rFonts w:ascii="Times New Roman" w:hAnsi="Times New Roman"/>
          <w:color w:val="000000"/>
          <w:sz w:val="28"/>
          <w:szCs w:val="28"/>
        </w:rPr>
        <w:t>обучени</w:t>
      </w:r>
      <w:r w:rsidR="003907CF">
        <w:rPr>
          <w:rFonts w:ascii="Times New Roman" w:hAnsi="Times New Roman"/>
          <w:color w:val="000000"/>
          <w:sz w:val="28"/>
          <w:szCs w:val="28"/>
        </w:rPr>
        <w:t>е</w:t>
      </w:r>
      <w:r w:rsidR="00D83F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C3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C07C3D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дошкольного образования</w:t>
      </w:r>
      <w:r w:rsidR="003907CF">
        <w:rPr>
          <w:rFonts w:ascii="Times New Roman" w:hAnsi="Times New Roman"/>
          <w:color w:val="000000"/>
          <w:sz w:val="28"/>
          <w:szCs w:val="28"/>
        </w:rPr>
        <w:t xml:space="preserve"> осуществля</w:t>
      </w:r>
      <w:r w:rsidR="00564039">
        <w:rPr>
          <w:rFonts w:ascii="Times New Roman" w:hAnsi="Times New Roman"/>
          <w:color w:val="000000"/>
          <w:sz w:val="28"/>
          <w:szCs w:val="28"/>
        </w:rPr>
        <w:t>ю</w:t>
      </w:r>
      <w:r w:rsidR="003907CF">
        <w:rPr>
          <w:rFonts w:ascii="Times New Roman" w:hAnsi="Times New Roman"/>
          <w:color w:val="000000"/>
          <w:sz w:val="28"/>
          <w:szCs w:val="28"/>
        </w:rPr>
        <w:t xml:space="preserve">т 21 </w:t>
      </w:r>
      <w:r w:rsidR="00564039">
        <w:rPr>
          <w:rFonts w:ascii="Times New Roman" w:hAnsi="Times New Roman"/>
          <w:color w:val="000000"/>
          <w:sz w:val="28"/>
          <w:szCs w:val="28"/>
        </w:rPr>
        <w:t xml:space="preserve">дошкольное образовательное учреждение </w:t>
      </w:r>
      <w:r w:rsidR="00826ABE">
        <w:rPr>
          <w:rFonts w:ascii="Times New Roman" w:hAnsi="Times New Roman"/>
          <w:color w:val="000000"/>
          <w:sz w:val="28"/>
          <w:szCs w:val="28"/>
        </w:rPr>
        <w:t>муниципальной формы собственности</w:t>
      </w:r>
      <w:r w:rsidR="00866D4A">
        <w:rPr>
          <w:rFonts w:ascii="Times New Roman" w:hAnsi="Times New Roman"/>
          <w:color w:val="000000"/>
          <w:sz w:val="28"/>
          <w:szCs w:val="28"/>
        </w:rPr>
        <w:t>.</w:t>
      </w:r>
      <w:r w:rsidRPr="00C07C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D4A">
        <w:rPr>
          <w:rFonts w:ascii="Times New Roman" w:hAnsi="Times New Roman"/>
          <w:color w:val="000000"/>
          <w:sz w:val="28"/>
          <w:szCs w:val="28"/>
        </w:rPr>
        <w:t>Ч</w:t>
      </w:r>
      <w:r w:rsidRPr="00C07C3D">
        <w:rPr>
          <w:rFonts w:ascii="Times New Roman" w:hAnsi="Times New Roman"/>
          <w:sz w:val="28"/>
          <w:szCs w:val="28"/>
        </w:rPr>
        <w:t>астных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C07C3D">
        <w:rPr>
          <w:rFonts w:ascii="Times New Roman" w:hAnsi="Times New Roman"/>
          <w:sz w:val="28"/>
          <w:szCs w:val="28"/>
        </w:rPr>
        <w:t xml:space="preserve"> реализующих основную образовательную программу дошкольного образования, и индивидуальных предпринимателей, оказывающих услуги по присмотру и уходу за детьми</w:t>
      </w:r>
      <w:r w:rsidR="00826ABE">
        <w:rPr>
          <w:rFonts w:ascii="Times New Roman" w:hAnsi="Times New Roman"/>
          <w:sz w:val="28"/>
          <w:szCs w:val="28"/>
        </w:rPr>
        <w:t>,</w:t>
      </w:r>
      <w:r w:rsidRPr="006B3FBB">
        <w:rPr>
          <w:rFonts w:ascii="Times New Roman" w:hAnsi="Times New Roman"/>
          <w:sz w:val="28"/>
          <w:szCs w:val="28"/>
        </w:rPr>
        <w:t xml:space="preserve"> </w:t>
      </w:r>
      <w:r w:rsidR="00826ABE">
        <w:rPr>
          <w:rFonts w:ascii="Times New Roman" w:hAnsi="Times New Roman"/>
          <w:sz w:val="28"/>
          <w:szCs w:val="28"/>
        </w:rPr>
        <w:t>в Новокузнецком муниципальном районе не</w:t>
      </w:r>
      <w:r w:rsidR="00866D4A">
        <w:rPr>
          <w:rFonts w:ascii="Times New Roman" w:hAnsi="Times New Roman"/>
          <w:sz w:val="28"/>
          <w:szCs w:val="28"/>
        </w:rPr>
        <w:t xml:space="preserve"> зарегистрировано</w:t>
      </w:r>
      <w:r>
        <w:rPr>
          <w:rFonts w:ascii="Times New Roman" w:hAnsi="Times New Roman"/>
          <w:sz w:val="28"/>
          <w:szCs w:val="28"/>
        </w:rPr>
        <w:t>.</w:t>
      </w:r>
      <w:r w:rsidR="00826ABE">
        <w:rPr>
          <w:rFonts w:ascii="Times New Roman" w:hAnsi="Times New Roman"/>
          <w:sz w:val="28"/>
          <w:szCs w:val="28"/>
        </w:rPr>
        <w:t xml:space="preserve"> Муниципальные </w:t>
      </w:r>
      <w:r w:rsidRPr="00C07C3D">
        <w:rPr>
          <w:rFonts w:ascii="Times New Roman" w:hAnsi="Times New Roman"/>
          <w:sz w:val="28"/>
          <w:szCs w:val="28"/>
        </w:rPr>
        <w:t xml:space="preserve"> </w:t>
      </w:r>
      <w:r w:rsidR="00826ABE" w:rsidRPr="00C07C3D">
        <w:rPr>
          <w:rFonts w:ascii="Times New Roman" w:hAnsi="Times New Roman"/>
          <w:sz w:val="28"/>
          <w:szCs w:val="28"/>
        </w:rPr>
        <w:t>дошкольны</w:t>
      </w:r>
      <w:r w:rsidR="00826ABE">
        <w:rPr>
          <w:rFonts w:ascii="Times New Roman" w:hAnsi="Times New Roman"/>
          <w:sz w:val="28"/>
          <w:szCs w:val="28"/>
        </w:rPr>
        <w:t>е</w:t>
      </w:r>
      <w:r w:rsidR="00826ABE" w:rsidRPr="00C07C3D">
        <w:rPr>
          <w:rFonts w:ascii="Times New Roman" w:hAnsi="Times New Roman"/>
          <w:sz w:val="28"/>
          <w:szCs w:val="28"/>
        </w:rPr>
        <w:t xml:space="preserve"> образовательны</w:t>
      </w:r>
      <w:r w:rsidR="00826ABE">
        <w:rPr>
          <w:rFonts w:ascii="Times New Roman" w:hAnsi="Times New Roman"/>
          <w:sz w:val="28"/>
          <w:szCs w:val="28"/>
        </w:rPr>
        <w:t>е</w:t>
      </w:r>
      <w:r w:rsidR="00826ABE" w:rsidRPr="00C07C3D">
        <w:rPr>
          <w:rFonts w:ascii="Times New Roman" w:hAnsi="Times New Roman"/>
          <w:sz w:val="28"/>
          <w:szCs w:val="28"/>
        </w:rPr>
        <w:t xml:space="preserve"> </w:t>
      </w:r>
      <w:r w:rsidRPr="00C07C3D">
        <w:rPr>
          <w:rFonts w:ascii="Times New Roman" w:hAnsi="Times New Roman"/>
          <w:sz w:val="28"/>
          <w:szCs w:val="28"/>
        </w:rPr>
        <w:t xml:space="preserve">организации посещают </w:t>
      </w:r>
      <w:r w:rsidR="00C92558">
        <w:rPr>
          <w:rFonts w:ascii="Times New Roman" w:hAnsi="Times New Roman"/>
          <w:sz w:val="28"/>
          <w:szCs w:val="28"/>
        </w:rPr>
        <w:t>1925</w:t>
      </w:r>
      <w:r w:rsidRPr="00C07C3D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 w:rsidR="00C92558">
        <w:rPr>
          <w:rFonts w:ascii="Times New Roman" w:hAnsi="Times New Roman"/>
          <w:sz w:val="28"/>
          <w:szCs w:val="28"/>
        </w:rPr>
        <w:t>.</w:t>
      </w:r>
    </w:p>
    <w:p w:rsidR="00564039" w:rsidRPr="00C07C3D" w:rsidRDefault="00564039" w:rsidP="00C35DD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 система дошкольного образования полностью удовлетворяет запрос на дошкольное образование. Актуальная очередь ликвидирована на 100%. </w:t>
      </w:r>
    </w:p>
    <w:p w:rsidR="00866D4A" w:rsidRDefault="00C35DDF" w:rsidP="00C35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D">
        <w:rPr>
          <w:rFonts w:ascii="Times New Roman" w:hAnsi="Times New Roman"/>
          <w:sz w:val="28"/>
          <w:szCs w:val="28"/>
        </w:rPr>
        <w:t>В целях обеспечения доступа не</w:t>
      </w:r>
      <w:r w:rsidR="00564039">
        <w:rPr>
          <w:rFonts w:ascii="Times New Roman" w:hAnsi="Times New Roman"/>
          <w:sz w:val="28"/>
          <w:szCs w:val="28"/>
        </w:rPr>
        <w:t>муниципальных</w:t>
      </w:r>
      <w:r w:rsidRPr="00C07C3D">
        <w:rPr>
          <w:rFonts w:ascii="Times New Roman" w:hAnsi="Times New Roman"/>
          <w:sz w:val="28"/>
          <w:szCs w:val="28"/>
        </w:rPr>
        <w:t xml:space="preserve"> организаций к предоставлению услуг</w:t>
      </w:r>
      <w:r w:rsidR="00564039">
        <w:rPr>
          <w:rFonts w:ascii="Times New Roman" w:hAnsi="Times New Roman"/>
          <w:sz w:val="28"/>
          <w:szCs w:val="28"/>
        </w:rPr>
        <w:t xml:space="preserve"> в социальной сфере и развитию </w:t>
      </w:r>
      <w:proofErr w:type="spellStart"/>
      <w:r w:rsidR="0056403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C07C3D">
        <w:rPr>
          <w:rFonts w:ascii="Times New Roman" w:hAnsi="Times New Roman"/>
          <w:sz w:val="28"/>
          <w:szCs w:val="28"/>
        </w:rPr>
        <w:t xml:space="preserve">-частного партнерства принято постановление </w:t>
      </w:r>
      <w:r w:rsidR="00564039">
        <w:rPr>
          <w:rFonts w:ascii="Times New Roman" w:hAnsi="Times New Roman"/>
          <w:sz w:val="28"/>
          <w:szCs w:val="28"/>
        </w:rPr>
        <w:t xml:space="preserve">администрации Новокузнецкого муниципального района от 30.12.2013 № 346 </w:t>
      </w:r>
      <w:r w:rsidR="00866D4A">
        <w:rPr>
          <w:rFonts w:ascii="Times New Roman" w:hAnsi="Times New Roman"/>
          <w:sz w:val="28"/>
          <w:szCs w:val="28"/>
        </w:rPr>
        <w:t>«О</w:t>
      </w:r>
      <w:r w:rsidR="00564039">
        <w:rPr>
          <w:rFonts w:ascii="Times New Roman" w:hAnsi="Times New Roman"/>
          <w:sz w:val="28"/>
          <w:szCs w:val="28"/>
        </w:rPr>
        <w:t>б утверждении Положения об организации деятельности корпоративных групп при дошкольных образовательных  учреждениях Новокузнецкого муниципального района</w:t>
      </w:r>
      <w:r w:rsidR="00866D4A">
        <w:rPr>
          <w:rFonts w:ascii="Times New Roman" w:hAnsi="Times New Roman"/>
          <w:sz w:val="28"/>
          <w:szCs w:val="28"/>
        </w:rPr>
        <w:t>»</w:t>
      </w:r>
      <w:r w:rsidR="00564039">
        <w:rPr>
          <w:rFonts w:ascii="Times New Roman" w:hAnsi="Times New Roman"/>
          <w:sz w:val="28"/>
          <w:szCs w:val="28"/>
        </w:rPr>
        <w:t xml:space="preserve">. </w:t>
      </w:r>
    </w:p>
    <w:p w:rsidR="00FA3B5E" w:rsidRDefault="00FA3B5E" w:rsidP="00C35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управления образования администрации Новокузнецкого муниципального района  размещается информация о возможности открытия частных дошкольных учреждений на территории Новокузнецкого муниципального района.</w:t>
      </w:r>
    </w:p>
    <w:p w:rsidR="00FA3B5E" w:rsidRDefault="00FA3B5E" w:rsidP="00C35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</w:t>
      </w:r>
      <w:r w:rsidR="00866D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барьер</w:t>
      </w:r>
      <w:r w:rsidR="00866D4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развития конкурентной среды на рынке услуг дошкольного образования Новокузнецкого муниципального района  </w:t>
      </w:r>
      <w:r w:rsidR="00866D4A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3702E0" w:rsidRDefault="003702E0" w:rsidP="00C35DDF">
      <w:pPr>
        <w:pStyle w:val="1"/>
        <w:ind w:firstLine="709"/>
        <w:rPr>
          <w:lang w:eastAsia="ru-RU"/>
        </w:rPr>
      </w:pPr>
      <w:bookmarkStart w:id="104" w:name="_Toc473707811"/>
      <w:bookmarkStart w:id="105" w:name="_Toc473714384"/>
      <w:bookmarkStart w:id="106" w:name="_Toc473727789"/>
      <w:bookmarkStart w:id="107" w:name="_Toc473788605"/>
      <w:bookmarkStart w:id="108" w:name="_Toc473788766"/>
      <w:bookmarkStart w:id="109" w:name="_Toc474773859"/>
      <w:bookmarkStart w:id="110" w:name="_Toc474776456"/>
      <w:bookmarkStart w:id="111" w:name="_Toc474827317"/>
      <w:bookmarkStart w:id="112" w:name="_Toc476141002"/>
    </w:p>
    <w:p w:rsidR="008D50B7" w:rsidRPr="008D50B7" w:rsidRDefault="008D50B7" w:rsidP="008D50B7">
      <w:pPr>
        <w:rPr>
          <w:lang w:eastAsia="ru-RU"/>
        </w:rPr>
      </w:pPr>
    </w:p>
    <w:p w:rsidR="003702E0" w:rsidRPr="003702E0" w:rsidRDefault="003702E0" w:rsidP="003702E0">
      <w:pPr>
        <w:rPr>
          <w:lang w:eastAsia="ru-RU"/>
        </w:rPr>
      </w:pPr>
    </w:p>
    <w:p w:rsidR="00C35DDF" w:rsidRPr="003702E0" w:rsidRDefault="00D83F62" w:rsidP="00C35DDF">
      <w:pPr>
        <w:pStyle w:val="1"/>
        <w:ind w:firstLine="709"/>
        <w:rPr>
          <w:color w:val="1F497D" w:themeColor="text2"/>
          <w:lang w:eastAsia="ru-RU"/>
        </w:rPr>
      </w:pPr>
      <w:r w:rsidRPr="003702E0">
        <w:rPr>
          <w:color w:val="1F497D" w:themeColor="text2"/>
          <w:lang w:eastAsia="ru-RU"/>
        </w:rPr>
        <w:lastRenderedPageBreak/>
        <w:t>8</w:t>
      </w:r>
      <w:r w:rsidR="00C35DDF" w:rsidRPr="003702E0">
        <w:rPr>
          <w:color w:val="1F497D" w:themeColor="text2"/>
          <w:lang w:eastAsia="ru-RU"/>
        </w:rPr>
        <w:t>.1.2. Рынок услуг детского отдыха и оздоровления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C35DDF" w:rsidRDefault="00C35DDF" w:rsidP="00C35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1D" w:rsidRDefault="00C1781D" w:rsidP="00C3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81D">
        <w:rPr>
          <w:rFonts w:ascii="Times New Roman" w:hAnsi="Times New Roman"/>
          <w:sz w:val="28"/>
          <w:szCs w:val="28"/>
        </w:rPr>
        <w:t>В Новокузнецком муниципальном районе в период летней оздоровительной кампании 2017 года отдыхом, оздоровлением и занят</w:t>
      </w:r>
      <w:r w:rsidR="00D83F62">
        <w:rPr>
          <w:rFonts w:ascii="Times New Roman" w:hAnsi="Times New Roman"/>
          <w:sz w:val="28"/>
          <w:szCs w:val="28"/>
        </w:rPr>
        <w:t xml:space="preserve">остью было охвачено </w:t>
      </w:r>
      <w:r w:rsidR="00C92558">
        <w:rPr>
          <w:rFonts w:ascii="Times New Roman" w:hAnsi="Times New Roman"/>
          <w:sz w:val="28"/>
          <w:szCs w:val="28"/>
        </w:rPr>
        <w:t>6092</w:t>
      </w:r>
      <w:r w:rsidR="00D83F62">
        <w:rPr>
          <w:rFonts w:ascii="Times New Roman" w:hAnsi="Times New Roman"/>
          <w:sz w:val="28"/>
          <w:szCs w:val="28"/>
        </w:rPr>
        <w:t xml:space="preserve"> детей</w:t>
      </w:r>
      <w:r w:rsidRPr="00C1781D">
        <w:rPr>
          <w:rFonts w:ascii="Times New Roman" w:hAnsi="Times New Roman"/>
          <w:sz w:val="28"/>
          <w:szCs w:val="28"/>
        </w:rPr>
        <w:t>, что составляет 97,9 % от общего числа обучающихся.</w:t>
      </w:r>
      <w:r w:rsidRPr="00C1781D">
        <w:rPr>
          <w:sz w:val="28"/>
          <w:szCs w:val="28"/>
        </w:rPr>
        <w:t xml:space="preserve"> </w:t>
      </w:r>
      <w:r w:rsidRPr="00C1781D">
        <w:rPr>
          <w:rFonts w:ascii="Times New Roman" w:hAnsi="Times New Roman"/>
          <w:color w:val="000000"/>
          <w:sz w:val="28"/>
          <w:szCs w:val="28"/>
        </w:rPr>
        <w:t xml:space="preserve">На территории района </w:t>
      </w:r>
      <w:r>
        <w:rPr>
          <w:rFonts w:ascii="Times New Roman" w:hAnsi="Times New Roman"/>
          <w:color w:val="000000"/>
          <w:sz w:val="28"/>
          <w:szCs w:val="28"/>
        </w:rPr>
        <w:t>расположено</w:t>
      </w:r>
      <w:r w:rsidRPr="00C1781D">
        <w:rPr>
          <w:rFonts w:ascii="Times New Roman" w:hAnsi="Times New Roman"/>
          <w:color w:val="000000"/>
          <w:sz w:val="28"/>
          <w:szCs w:val="28"/>
        </w:rPr>
        <w:t xml:space="preserve"> 14 учреждений всех форм собственности для организации отдыха и оздоровления детей, из которых 4 учреждения негосударственной (немуниципальной) формы собственности, что составляет </w:t>
      </w:r>
      <w:r w:rsidR="00C92558">
        <w:rPr>
          <w:rFonts w:ascii="Times New Roman" w:hAnsi="Times New Roman"/>
          <w:color w:val="000000"/>
          <w:sz w:val="28"/>
          <w:szCs w:val="28"/>
        </w:rPr>
        <w:t>30</w:t>
      </w:r>
      <w:r w:rsidRPr="00C1781D">
        <w:rPr>
          <w:rFonts w:ascii="Times New Roman" w:hAnsi="Times New Roman"/>
          <w:color w:val="000000"/>
          <w:sz w:val="28"/>
          <w:szCs w:val="28"/>
        </w:rPr>
        <w:t xml:space="preserve">% от всех учреждений. </w:t>
      </w:r>
    </w:p>
    <w:p w:rsidR="00C1781D" w:rsidRPr="00C1781D" w:rsidRDefault="00C1781D" w:rsidP="00C178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781D">
        <w:rPr>
          <w:rFonts w:ascii="Times New Roman" w:hAnsi="Times New Roman"/>
          <w:color w:val="000000"/>
          <w:sz w:val="28"/>
          <w:szCs w:val="28"/>
        </w:rPr>
        <w:t>Общая вместимость негосударственных (немуниципальных) учреждений составляет 2590 детей.</w:t>
      </w:r>
    </w:p>
    <w:p w:rsidR="00C1781D" w:rsidRPr="00C1781D" w:rsidRDefault="00C1781D" w:rsidP="004511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781D">
        <w:rPr>
          <w:rFonts w:ascii="Times New Roman" w:hAnsi="Times New Roman"/>
          <w:color w:val="000000"/>
          <w:sz w:val="28"/>
          <w:szCs w:val="28"/>
        </w:rPr>
        <w:t>На территории Новокузнецкого муниципального района также расположено ГАОУДОД Кемеровской области «Детский  оздоровительно-образовательный (профильный) центр  «Сибирская сказка».</w:t>
      </w:r>
    </w:p>
    <w:p w:rsidR="00C1781D" w:rsidRPr="00C1781D" w:rsidRDefault="00C1781D" w:rsidP="00C178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81D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  реестр организаций отдыха детей и их оздоровления всех форм собственности.</w:t>
      </w:r>
      <w:r w:rsidR="00451163">
        <w:rPr>
          <w:rFonts w:ascii="Times New Roman" w:hAnsi="Times New Roman"/>
          <w:color w:val="000000"/>
          <w:sz w:val="28"/>
          <w:szCs w:val="28"/>
        </w:rPr>
        <w:t xml:space="preserve"> Проблем, </w:t>
      </w:r>
      <w:r w:rsidRPr="00C1781D">
        <w:rPr>
          <w:rFonts w:ascii="Times New Roman" w:hAnsi="Times New Roman"/>
          <w:color w:val="000000"/>
          <w:sz w:val="28"/>
          <w:szCs w:val="28"/>
          <w:lang w:eastAsia="ru-RU"/>
        </w:rPr>
        <w:t>ограничивающих развитие конкуренции</w:t>
      </w:r>
      <w:r w:rsidRPr="00C1781D">
        <w:rPr>
          <w:rFonts w:ascii="Times New Roman" w:hAnsi="Times New Roman"/>
          <w:color w:val="000000"/>
          <w:sz w:val="28"/>
          <w:szCs w:val="28"/>
        </w:rPr>
        <w:t xml:space="preserve"> на данном рынке 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5DDF" w:rsidRPr="003702E0" w:rsidRDefault="009426F2" w:rsidP="00C35DDF">
      <w:pPr>
        <w:pStyle w:val="1"/>
        <w:ind w:firstLine="709"/>
        <w:rPr>
          <w:color w:val="1F497D" w:themeColor="text2"/>
          <w:lang w:eastAsia="ru-RU"/>
        </w:rPr>
      </w:pPr>
      <w:bookmarkStart w:id="113" w:name="_Toc473707812"/>
      <w:bookmarkStart w:id="114" w:name="_Toc473714385"/>
      <w:bookmarkStart w:id="115" w:name="_Toc473727790"/>
      <w:bookmarkStart w:id="116" w:name="_Toc473788606"/>
      <w:bookmarkStart w:id="117" w:name="_Toc473788767"/>
      <w:bookmarkStart w:id="118" w:name="_Toc474773860"/>
      <w:bookmarkStart w:id="119" w:name="_Toc474776457"/>
      <w:bookmarkStart w:id="120" w:name="_Toc474827318"/>
      <w:bookmarkStart w:id="121" w:name="_Toc476141003"/>
      <w:r w:rsidRPr="003702E0">
        <w:rPr>
          <w:color w:val="1F497D" w:themeColor="text2"/>
          <w:lang w:eastAsia="ru-RU"/>
        </w:rPr>
        <w:t>8</w:t>
      </w:r>
      <w:r w:rsidR="00C35DDF" w:rsidRPr="003702E0">
        <w:rPr>
          <w:color w:val="1F497D" w:themeColor="text2"/>
          <w:lang w:eastAsia="ru-RU"/>
        </w:rPr>
        <w:t>.1.3. Рынок услуг дополнительного образования детей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C35DDF" w:rsidRDefault="00C35DDF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DDF" w:rsidRDefault="00C35DDF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BB9">
        <w:rPr>
          <w:rFonts w:ascii="Times New Roman" w:hAnsi="Times New Roman"/>
          <w:sz w:val="28"/>
          <w:szCs w:val="28"/>
        </w:rPr>
        <w:t>В целях обеспечения развития негосударственного сектора организаций, осуществляющих образовательную деятельность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,</w:t>
      </w:r>
      <w:r w:rsidRPr="00B10BB9">
        <w:rPr>
          <w:rFonts w:ascii="Times New Roman" w:hAnsi="Times New Roman"/>
          <w:sz w:val="28"/>
          <w:szCs w:val="28"/>
        </w:rPr>
        <w:t xml:space="preserve"> законом Кемеровской области от 12</w:t>
      </w:r>
      <w:r>
        <w:rPr>
          <w:rFonts w:ascii="Times New Roman" w:hAnsi="Times New Roman"/>
          <w:sz w:val="28"/>
          <w:szCs w:val="28"/>
        </w:rPr>
        <w:t>.12.</w:t>
      </w:r>
      <w:r w:rsidRPr="00B10BB9">
        <w:rPr>
          <w:rFonts w:ascii="Times New Roman" w:hAnsi="Times New Roman"/>
          <w:sz w:val="28"/>
          <w:szCs w:val="28"/>
        </w:rPr>
        <w:t>2016 №87-ОЗ внесены изменения в статью 17</w:t>
      </w:r>
      <w:r>
        <w:rPr>
          <w:rFonts w:ascii="Times New Roman" w:hAnsi="Times New Roman"/>
          <w:sz w:val="28"/>
          <w:szCs w:val="28"/>
        </w:rPr>
        <w:t> </w:t>
      </w:r>
      <w:r w:rsidRPr="00B10BB9">
        <w:rPr>
          <w:rFonts w:ascii="Times New Roman" w:hAnsi="Times New Roman"/>
          <w:sz w:val="28"/>
          <w:szCs w:val="28"/>
        </w:rPr>
        <w:t>Закона Кемеровской области «Об образовании» от 05.07.2013 №86-ОЗ, согласно которым, в т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 w:rsidR="008D50B7">
        <w:rPr>
          <w:rFonts w:ascii="Times New Roman" w:hAnsi="Times New Roman"/>
          <w:sz w:val="28"/>
          <w:szCs w:val="28"/>
        </w:rPr>
        <w:t xml:space="preserve"> </w:t>
      </w:r>
      <w:r w:rsidRPr="00B10BB9">
        <w:rPr>
          <w:rFonts w:ascii="Times New Roman" w:hAnsi="Times New Roman"/>
          <w:sz w:val="28"/>
          <w:szCs w:val="28"/>
        </w:rPr>
        <w:t xml:space="preserve"> возможно осуществлять финансовое обеспечение предоставления дополнительного образования детей в муниципальных образова</w:t>
      </w:r>
      <w:r>
        <w:rPr>
          <w:rFonts w:ascii="Times New Roman" w:hAnsi="Times New Roman"/>
          <w:sz w:val="28"/>
          <w:szCs w:val="28"/>
        </w:rPr>
        <w:t xml:space="preserve">тельных </w:t>
      </w:r>
      <w:r w:rsidRPr="00B10BB9">
        <w:rPr>
          <w:rFonts w:ascii="Times New Roman" w:hAnsi="Times New Roman"/>
          <w:sz w:val="28"/>
          <w:szCs w:val="28"/>
        </w:rPr>
        <w:t>организациях и частных образовательных организациях, реализующих дополнительные общеобразовательные программы для детей в порядке, установленном Коллегией Администрации Кемеровской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B10BB9">
        <w:rPr>
          <w:rFonts w:ascii="Times New Roman" w:hAnsi="Times New Roman"/>
          <w:sz w:val="28"/>
          <w:szCs w:val="28"/>
        </w:rPr>
        <w:t xml:space="preserve"> за счет средств областного бюджета. </w:t>
      </w:r>
    </w:p>
    <w:p w:rsidR="00874CE5" w:rsidRDefault="00874CE5" w:rsidP="00C35D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4CE5">
        <w:rPr>
          <w:rFonts w:ascii="Times New Roman" w:hAnsi="Times New Roman"/>
          <w:color w:val="000000"/>
          <w:sz w:val="28"/>
          <w:szCs w:val="28"/>
        </w:rPr>
        <w:t xml:space="preserve">В Новокузнецком муниципальном районе </w:t>
      </w:r>
      <w:r w:rsidR="00F82D70">
        <w:rPr>
          <w:rFonts w:ascii="Times New Roman" w:hAnsi="Times New Roman"/>
          <w:color w:val="000000"/>
          <w:sz w:val="28"/>
          <w:szCs w:val="28"/>
        </w:rPr>
        <w:t>в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F82D70">
        <w:rPr>
          <w:rFonts w:ascii="Times New Roman" w:hAnsi="Times New Roman"/>
          <w:color w:val="000000"/>
          <w:sz w:val="28"/>
          <w:szCs w:val="28"/>
        </w:rPr>
        <w:t>5470</w:t>
      </w:r>
      <w:r w:rsidRPr="00874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50B7">
        <w:rPr>
          <w:rFonts w:ascii="Times New Roman" w:hAnsi="Times New Roman"/>
          <w:color w:val="000000"/>
          <w:sz w:val="28"/>
          <w:szCs w:val="28"/>
        </w:rPr>
        <w:t>ребенка</w:t>
      </w:r>
      <w:r w:rsidRPr="00874CE5">
        <w:rPr>
          <w:rFonts w:ascii="Times New Roman" w:hAnsi="Times New Roman"/>
          <w:color w:val="000000"/>
          <w:sz w:val="28"/>
          <w:szCs w:val="28"/>
        </w:rPr>
        <w:t xml:space="preserve"> в возрасте от 5 до 18 лет получают услуги по дополнительному образованию –  это </w:t>
      </w:r>
      <w:r w:rsidR="00F82D70">
        <w:rPr>
          <w:rFonts w:ascii="Times New Roman" w:hAnsi="Times New Roman"/>
          <w:color w:val="000000"/>
          <w:sz w:val="28"/>
          <w:szCs w:val="28"/>
        </w:rPr>
        <w:t>67,3</w:t>
      </w:r>
      <w:r w:rsidRPr="00874CE5">
        <w:rPr>
          <w:rFonts w:ascii="Times New Roman" w:hAnsi="Times New Roman"/>
          <w:color w:val="000000"/>
          <w:sz w:val="28"/>
          <w:szCs w:val="28"/>
        </w:rPr>
        <w:t>%  от всей численности детей данной возрастной категории.  Дополнительное образование  в районе осуществляют  организации муниципальной формы собственности: действуют 10 детских школ искусств, детско-юношеская спортивная школа,</w:t>
      </w:r>
      <w:r w:rsidR="00F82D70">
        <w:rPr>
          <w:rFonts w:ascii="Times New Roman" w:hAnsi="Times New Roman"/>
          <w:color w:val="000000"/>
          <w:sz w:val="28"/>
          <w:szCs w:val="28"/>
        </w:rPr>
        <w:t xml:space="preserve"> дом детского творчества. В 2018</w:t>
      </w:r>
      <w:r w:rsidRPr="00874CE5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874CE5">
        <w:rPr>
          <w:rFonts w:ascii="Times New Roman" w:hAnsi="Times New Roman"/>
          <w:color w:val="000000"/>
          <w:sz w:val="28"/>
          <w:szCs w:val="28"/>
          <w:lang w:eastAsia="ru-RU"/>
        </w:rPr>
        <w:t>обращений от организаций немуниципального сектора на  осуществление  образовательной деятельности по дополнительным общеобразовательным программам не поступало.</w:t>
      </w:r>
      <w:r w:rsidRPr="00874CE5">
        <w:rPr>
          <w:rFonts w:ascii="Times New Roman" w:hAnsi="Times New Roman"/>
          <w:color w:val="000000"/>
          <w:sz w:val="28"/>
          <w:szCs w:val="28"/>
        </w:rPr>
        <w:t xml:space="preserve"> Проблем, </w:t>
      </w:r>
      <w:r w:rsidRPr="00874CE5">
        <w:rPr>
          <w:rFonts w:ascii="Times New Roman" w:hAnsi="Times New Roman"/>
          <w:color w:val="000000"/>
          <w:sz w:val="28"/>
          <w:szCs w:val="28"/>
          <w:lang w:eastAsia="ru-RU"/>
        </w:rPr>
        <w:t>ограничивающих развитие конкуренции</w:t>
      </w:r>
      <w:r w:rsidRPr="00874CE5">
        <w:rPr>
          <w:rFonts w:ascii="Times New Roman" w:hAnsi="Times New Roman"/>
          <w:color w:val="000000"/>
          <w:sz w:val="28"/>
          <w:szCs w:val="28"/>
        </w:rPr>
        <w:t xml:space="preserve"> на данном рынке</w:t>
      </w:r>
      <w:r w:rsidR="008D50B7">
        <w:rPr>
          <w:rFonts w:ascii="Times New Roman" w:hAnsi="Times New Roman"/>
          <w:color w:val="000000"/>
          <w:sz w:val="28"/>
          <w:szCs w:val="28"/>
        </w:rPr>
        <w:t>,</w:t>
      </w:r>
      <w:r w:rsidRPr="00874CE5">
        <w:rPr>
          <w:rFonts w:ascii="Times New Roman" w:hAnsi="Times New Roman"/>
          <w:color w:val="000000"/>
          <w:sz w:val="28"/>
          <w:szCs w:val="28"/>
        </w:rPr>
        <w:t xml:space="preserve"> 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4CE5" w:rsidRPr="00874CE5" w:rsidRDefault="00874CE5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CE5">
        <w:rPr>
          <w:rFonts w:ascii="Times New Roman" w:hAnsi="Times New Roman"/>
          <w:color w:val="000000"/>
          <w:sz w:val="28"/>
          <w:szCs w:val="28"/>
          <w:lang w:eastAsia="ru-RU"/>
        </w:rPr>
        <w:t>За 201</w:t>
      </w:r>
      <w:r w:rsidR="00F82D7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74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обращений за информационно-методической и информационно-консультативной помощью от немуниципальных </w:t>
      </w:r>
      <w:r w:rsidRPr="00874C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организаций, осуществляющих образовательную деятельность по дополнительным общеобразовательным программам, в администрацию Новокузнецкого муниципального  района не поступало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D50B7" w:rsidRDefault="008D50B7" w:rsidP="008D5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22" w:name="_Toc473707816"/>
      <w:bookmarkStart w:id="123" w:name="_Toc473714389"/>
      <w:bookmarkStart w:id="124" w:name="_Toc473727794"/>
      <w:bookmarkStart w:id="125" w:name="_Toc473788610"/>
      <w:bookmarkStart w:id="126" w:name="_Toc473788771"/>
      <w:bookmarkStart w:id="127" w:name="_Toc474773864"/>
      <w:bookmarkStart w:id="128" w:name="_Toc474776461"/>
      <w:bookmarkStart w:id="129" w:name="_Toc474827322"/>
      <w:bookmarkStart w:id="130" w:name="_Toc476141007"/>
    </w:p>
    <w:p w:rsidR="008D50B7" w:rsidRDefault="008D50B7" w:rsidP="008D5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F497D" w:themeColor="text2"/>
          <w:lang w:eastAsia="ru-RU"/>
        </w:rPr>
      </w:pPr>
    </w:p>
    <w:p w:rsidR="00C35DDF" w:rsidRPr="003702E0" w:rsidRDefault="0063111F" w:rsidP="00C35DDF">
      <w:pPr>
        <w:pStyle w:val="1"/>
        <w:ind w:firstLine="709"/>
        <w:jc w:val="both"/>
        <w:rPr>
          <w:color w:val="1F497D" w:themeColor="text2"/>
          <w:lang w:eastAsia="ru-RU"/>
        </w:rPr>
      </w:pPr>
      <w:bookmarkStart w:id="131" w:name="_Toc473707817"/>
      <w:bookmarkStart w:id="132" w:name="_Toc473714390"/>
      <w:bookmarkStart w:id="133" w:name="_Toc473727795"/>
      <w:bookmarkStart w:id="134" w:name="_Toc473788611"/>
      <w:bookmarkStart w:id="135" w:name="_Toc473788772"/>
      <w:bookmarkStart w:id="136" w:name="_Toc474773865"/>
      <w:bookmarkStart w:id="137" w:name="_Toc474776462"/>
      <w:bookmarkStart w:id="138" w:name="_Toc474827323"/>
      <w:bookmarkStart w:id="139" w:name="_Toc476141008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3702E0">
        <w:rPr>
          <w:color w:val="1F497D" w:themeColor="text2"/>
          <w:lang w:eastAsia="ru-RU"/>
        </w:rPr>
        <w:t>8</w:t>
      </w:r>
      <w:r w:rsidR="00F82D70">
        <w:rPr>
          <w:color w:val="1F497D" w:themeColor="text2"/>
          <w:lang w:eastAsia="ru-RU"/>
        </w:rPr>
        <w:t>.1.4</w:t>
      </w:r>
      <w:r w:rsidR="00C35DDF" w:rsidRPr="003702E0">
        <w:rPr>
          <w:color w:val="1F497D" w:themeColor="text2"/>
          <w:lang w:eastAsia="ru-RU"/>
        </w:rPr>
        <w:t>. Рынок услуг в сфере жилищно-коммунального хозяйства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C35DDF" w:rsidRDefault="00C35DDF" w:rsidP="00C35DDF">
      <w:pPr>
        <w:spacing w:after="0" w:line="240" w:lineRule="auto"/>
      </w:pPr>
      <w:bookmarkStart w:id="140" w:name="_Toc473707818"/>
      <w:bookmarkStart w:id="141" w:name="_Toc473714391"/>
    </w:p>
    <w:p w:rsidR="00027A24" w:rsidRDefault="00C35DDF" w:rsidP="00C35D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 жилищно-коммунальных услуг в </w:t>
      </w:r>
      <w:r w:rsidR="00027A24">
        <w:rPr>
          <w:sz w:val="28"/>
          <w:szCs w:val="28"/>
        </w:rPr>
        <w:t>Новокузнецком муниципальном районе</w:t>
      </w:r>
      <w:r>
        <w:rPr>
          <w:sz w:val="28"/>
          <w:szCs w:val="28"/>
        </w:rPr>
        <w:t xml:space="preserve"> охватывает ряд секторов (содержание и ремонт жилого фонда, водоснабжение и водоотведение, электроснабжение, теплоснабжение, вывоз и утилизация бытовых отходов и др.)</w:t>
      </w:r>
      <w:r w:rsidR="00027A24">
        <w:rPr>
          <w:sz w:val="28"/>
          <w:szCs w:val="28"/>
        </w:rPr>
        <w:t>.</w:t>
      </w:r>
    </w:p>
    <w:p w:rsidR="00633D1E" w:rsidRPr="00633D1E" w:rsidRDefault="00027A24" w:rsidP="0063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1E">
        <w:rPr>
          <w:sz w:val="28"/>
          <w:szCs w:val="28"/>
        </w:rPr>
        <w:t xml:space="preserve"> </w:t>
      </w:r>
      <w:r w:rsidR="00AC5A13">
        <w:rPr>
          <w:rFonts w:ascii="Times New Roman" w:hAnsi="Times New Roman"/>
          <w:sz w:val="28"/>
          <w:szCs w:val="28"/>
        </w:rPr>
        <w:tab/>
        <w:t xml:space="preserve">На </w:t>
      </w:r>
      <w:r w:rsidR="00633D1E" w:rsidRPr="00633D1E">
        <w:rPr>
          <w:rFonts w:ascii="Times New Roman" w:hAnsi="Times New Roman"/>
          <w:sz w:val="28"/>
          <w:szCs w:val="28"/>
        </w:rPr>
        <w:t xml:space="preserve"> территории района работают 2 </w:t>
      </w:r>
      <w:proofErr w:type="spellStart"/>
      <w:r w:rsidR="00633D1E" w:rsidRPr="00633D1E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="00633D1E" w:rsidRPr="00633D1E">
        <w:rPr>
          <w:rFonts w:ascii="Times New Roman" w:hAnsi="Times New Roman"/>
          <w:sz w:val="28"/>
          <w:szCs w:val="28"/>
        </w:rPr>
        <w:t xml:space="preserve"> организации: </w:t>
      </w:r>
    </w:p>
    <w:p w:rsidR="00633D1E" w:rsidRPr="00633D1E" w:rsidRDefault="00AC5A13" w:rsidP="00633D1E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3D1E">
        <w:rPr>
          <w:rFonts w:ascii="Times New Roman" w:hAnsi="Times New Roman"/>
          <w:sz w:val="28"/>
          <w:szCs w:val="28"/>
        </w:rPr>
        <w:t xml:space="preserve">1. </w:t>
      </w:r>
      <w:r w:rsidR="00F82D70">
        <w:rPr>
          <w:rFonts w:ascii="Times New Roman" w:hAnsi="Times New Roman"/>
          <w:sz w:val="28"/>
          <w:szCs w:val="28"/>
        </w:rPr>
        <w:t>МКП</w:t>
      </w:r>
      <w:r w:rsidR="00633D1E" w:rsidRPr="00633D1E">
        <w:rPr>
          <w:rFonts w:ascii="Times New Roman" w:hAnsi="Times New Roman"/>
          <w:sz w:val="28"/>
          <w:szCs w:val="28"/>
        </w:rPr>
        <w:t xml:space="preserve"> «Котельные и тепловые сети Новокузнецкого  муниципального района»;</w:t>
      </w:r>
    </w:p>
    <w:p w:rsidR="00633D1E" w:rsidRDefault="00AC5A13" w:rsidP="00633D1E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3D1E">
        <w:rPr>
          <w:rFonts w:ascii="Times New Roman" w:hAnsi="Times New Roman"/>
          <w:sz w:val="28"/>
          <w:szCs w:val="28"/>
        </w:rPr>
        <w:t>2.</w:t>
      </w:r>
      <w:r w:rsidR="00633D1E" w:rsidRPr="00633D1E">
        <w:rPr>
          <w:rFonts w:ascii="Times New Roman" w:hAnsi="Times New Roman"/>
          <w:sz w:val="28"/>
          <w:szCs w:val="28"/>
        </w:rPr>
        <w:t xml:space="preserve"> МКП «</w:t>
      </w:r>
      <w:proofErr w:type="spellStart"/>
      <w:r w:rsidR="00633D1E" w:rsidRPr="00633D1E">
        <w:rPr>
          <w:rFonts w:ascii="Times New Roman" w:hAnsi="Times New Roman"/>
          <w:sz w:val="28"/>
          <w:szCs w:val="28"/>
        </w:rPr>
        <w:t>Водоснаб</w:t>
      </w:r>
      <w:proofErr w:type="spellEnd"/>
      <w:r w:rsidR="00633D1E" w:rsidRPr="00633D1E">
        <w:rPr>
          <w:rFonts w:ascii="Times New Roman" w:hAnsi="Times New Roman"/>
          <w:sz w:val="28"/>
          <w:szCs w:val="28"/>
        </w:rPr>
        <w:t xml:space="preserve"> Новокузнецкого муниципального района»</w:t>
      </w:r>
      <w:r w:rsidR="00633D1E" w:rsidRPr="00633D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33D1E" w:rsidRPr="00633D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3D1E" w:rsidRDefault="00AC5A13" w:rsidP="00633D1E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3D1E">
        <w:rPr>
          <w:rFonts w:ascii="Times New Roman" w:hAnsi="Times New Roman"/>
          <w:sz w:val="28"/>
          <w:szCs w:val="28"/>
        </w:rPr>
        <w:t>Сбор, вывоз и передачу на утилизацию твердых и жидких бытовых отходов осуществляет МК</w:t>
      </w:r>
      <w:r w:rsidR="00F82D70">
        <w:rPr>
          <w:rFonts w:ascii="Times New Roman" w:hAnsi="Times New Roman"/>
          <w:sz w:val="28"/>
          <w:szCs w:val="28"/>
        </w:rPr>
        <w:t>П</w:t>
      </w:r>
      <w:r w:rsidR="00633D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33D1E">
        <w:rPr>
          <w:rFonts w:ascii="Times New Roman" w:hAnsi="Times New Roman"/>
          <w:sz w:val="28"/>
          <w:szCs w:val="28"/>
        </w:rPr>
        <w:t>Сибэкотранс</w:t>
      </w:r>
      <w:proofErr w:type="spellEnd"/>
      <w:r w:rsidR="00633D1E">
        <w:rPr>
          <w:rFonts w:ascii="Times New Roman" w:hAnsi="Times New Roman"/>
          <w:sz w:val="28"/>
          <w:szCs w:val="28"/>
        </w:rPr>
        <w:t xml:space="preserve"> Новокузнецкого </w:t>
      </w:r>
      <w:r w:rsidR="0063111F">
        <w:rPr>
          <w:rFonts w:ascii="Times New Roman" w:hAnsi="Times New Roman"/>
          <w:sz w:val="28"/>
          <w:szCs w:val="28"/>
        </w:rPr>
        <w:t xml:space="preserve">муниципального </w:t>
      </w:r>
      <w:r w:rsidR="00633D1E">
        <w:rPr>
          <w:rFonts w:ascii="Times New Roman" w:hAnsi="Times New Roman"/>
          <w:sz w:val="28"/>
          <w:szCs w:val="28"/>
        </w:rPr>
        <w:t>района»</w:t>
      </w:r>
      <w:r w:rsidR="001D70C0">
        <w:rPr>
          <w:rFonts w:ascii="Times New Roman" w:hAnsi="Times New Roman"/>
          <w:sz w:val="28"/>
          <w:szCs w:val="28"/>
        </w:rPr>
        <w:t xml:space="preserve">, объекты электросетевого хозяйства обслуживает </w:t>
      </w:r>
      <w:r w:rsidR="009E73AA">
        <w:rPr>
          <w:rFonts w:ascii="Times New Roman" w:hAnsi="Times New Roman"/>
          <w:sz w:val="28"/>
          <w:szCs w:val="28"/>
        </w:rPr>
        <w:t>МУП «ТРСК Новокузнецкого муниципального района».</w:t>
      </w:r>
      <w:r w:rsidR="00633D1E">
        <w:rPr>
          <w:rFonts w:ascii="Times New Roman" w:hAnsi="Times New Roman"/>
          <w:sz w:val="28"/>
          <w:szCs w:val="28"/>
        </w:rPr>
        <w:t xml:space="preserve"> </w:t>
      </w:r>
    </w:p>
    <w:p w:rsidR="00AB68B0" w:rsidRDefault="00AB68B0" w:rsidP="00AB68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Перспективной формой работы с частными инвесторами является заключение концессионных соглашений, которые способствуют вовлечению немуниципальных компаний в эффективное управление муниципальной собственностью. </w:t>
      </w:r>
    </w:p>
    <w:p w:rsidR="00633D1E" w:rsidRPr="00633D1E" w:rsidRDefault="00AC5A13" w:rsidP="0063111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311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33D1E" w:rsidRPr="00633D1E">
        <w:rPr>
          <w:rFonts w:ascii="Times New Roman" w:hAnsi="Times New Roman"/>
          <w:color w:val="000000"/>
          <w:sz w:val="28"/>
          <w:szCs w:val="28"/>
          <w:lang w:eastAsia="ru-RU"/>
        </w:rPr>
        <w:t>Ограничений развития конкуренции на данном рынке не существует</w:t>
      </w:r>
    </w:p>
    <w:p w:rsidR="00347644" w:rsidRDefault="00347644" w:rsidP="00C35D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35DDF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е МКД в Новокузнецком муниципальном районе осуществляют только частные организации: </w:t>
      </w:r>
      <w:proofErr w:type="gramStart"/>
      <w:r>
        <w:rPr>
          <w:sz w:val="28"/>
          <w:szCs w:val="28"/>
        </w:rPr>
        <w:t xml:space="preserve">ООО «Мой дом», ООО «Новый дом», ТСЖ «Степной», ООО «Веста», ООО «Управдом», ООО «Перспектива». </w:t>
      </w:r>
      <w:proofErr w:type="gramEnd"/>
    </w:p>
    <w:p w:rsidR="00C35DDF" w:rsidRDefault="00C35DDF" w:rsidP="00083A35">
      <w:pPr>
        <w:pStyle w:val="Default"/>
        <w:ind w:firstLine="709"/>
        <w:jc w:val="both"/>
        <w:rPr>
          <w:sz w:val="28"/>
          <w:szCs w:val="28"/>
        </w:rPr>
      </w:pPr>
      <w:r w:rsidRPr="00250C86">
        <w:rPr>
          <w:sz w:val="28"/>
          <w:szCs w:val="28"/>
        </w:rPr>
        <w:t>Объем информации</w:t>
      </w:r>
      <w:r w:rsidR="00A51167" w:rsidRPr="00A51167">
        <w:rPr>
          <w:sz w:val="28"/>
          <w:szCs w:val="28"/>
        </w:rPr>
        <w:t xml:space="preserve"> </w:t>
      </w:r>
      <w:r w:rsidR="00A51167" w:rsidRPr="00250C86">
        <w:rPr>
          <w:sz w:val="28"/>
          <w:szCs w:val="28"/>
        </w:rPr>
        <w:t xml:space="preserve">о </w:t>
      </w:r>
      <w:r w:rsidR="00A51167">
        <w:rPr>
          <w:sz w:val="28"/>
          <w:szCs w:val="28"/>
        </w:rPr>
        <w:t>жилищно-коммунальном</w:t>
      </w:r>
      <w:r w:rsidR="00A51167" w:rsidRPr="00250C86">
        <w:rPr>
          <w:sz w:val="28"/>
          <w:szCs w:val="28"/>
        </w:rPr>
        <w:t xml:space="preserve"> хозяйств</w:t>
      </w:r>
      <w:r w:rsidR="00A51167">
        <w:rPr>
          <w:sz w:val="28"/>
          <w:szCs w:val="28"/>
        </w:rPr>
        <w:t>е</w:t>
      </w:r>
      <w:r w:rsidR="00A51167" w:rsidRPr="00250C86">
        <w:rPr>
          <w:sz w:val="28"/>
          <w:szCs w:val="28"/>
        </w:rPr>
        <w:t xml:space="preserve"> </w:t>
      </w:r>
      <w:r w:rsidR="00A51167">
        <w:rPr>
          <w:sz w:val="28"/>
          <w:szCs w:val="28"/>
        </w:rPr>
        <w:t>Новокузнецкого муниципального района</w:t>
      </w:r>
      <w:r w:rsidRPr="00250C86">
        <w:rPr>
          <w:sz w:val="28"/>
          <w:szCs w:val="28"/>
        </w:rPr>
        <w:t xml:space="preserve">, раскрываемой в соответствии с требованиями </w:t>
      </w:r>
      <w:r>
        <w:rPr>
          <w:sz w:val="28"/>
          <w:szCs w:val="28"/>
        </w:rPr>
        <w:t>Ф</w:t>
      </w:r>
      <w:r w:rsidRPr="00A32881">
        <w:rPr>
          <w:sz w:val="28"/>
          <w:szCs w:val="28"/>
        </w:rPr>
        <w:t>едерального закона от 21.07.2014 №</w:t>
      </w:r>
      <w:r>
        <w:rPr>
          <w:sz w:val="28"/>
          <w:szCs w:val="28"/>
        </w:rPr>
        <w:t> </w:t>
      </w:r>
      <w:r w:rsidRPr="00A32881">
        <w:rPr>
          <w:sz w:val="28"/>
          <w:szCs w:val="28"/>
        </w:rPr>
        <w:t>209-ФЗ «О государственной информационной системе жилищно-коммунального хозяйства»</w:t>
      </w:r>
      <w:r w:rsidRPr="00250C86">
        <w:rPr>
          <w:sz w:val="28"/>
          <w:szCs w:val="28"/>
        </w:rPr>
        <w:t>, в 201</w:t>
      </w:r>
      <w:r w:rsidR="00F82D70">
        <w:rPr>
          <w:sz w:val="28"/>
          <w:szCs w:val="28"/>
        </w:rPr>
        <w:t>8</w:t>
      </w:r>
      <w:r w:rsidRPr="00250C86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250C86">
        <w:rPr>
          <w:sz w:val="28"/>
          <w:szCs w:val="28"/>
        </w:rPr>
        <w:t xml:space="preserve"> </w:t>
      </w:r>
      <w:r w:rsidR="00F82D70">
        <w:rPr>
          <w:sz w:val="28"/>
          <w:szCs w:val="28"/>
        </w:rPr>
        <w:t>составил 80</w:t>
      </w:r>
      <w:r w:rsidR="00083A35">
        <w:rPr>
          <w:sz w:val="28"/>
          <w:szCs w:val="28"/>
        </w:rPr>
        <w:t>%.</w:t>
      </w:r>
    </w:p>
    <w:p w:rsidR="00C35DDF" w:rsidRDefault="00C35DDF" w:rsidP="00C35DDF">
      <w:pPr>
        <w:pStyle w:val="Default"/>
        <w:ind w:firstLine="709"/>
        <w:jc w:val="both"/>
        <w:rPr>
          <w:sz w:val="28"/>
          <w:szCs w:val="28"/>
        </w:rPr>
      </w:pPr>
      <w:r w:rsidRPr="00587891">
        <w:rPr>
          <w:sz w:val="28"/>
          <w:szCs w:val="28"/>
        </w:rPr>
        <w:t xml:space="preserve">С целью осуществления </w:t>
      </w:r>
      <w:proofErr w:type="gramStart"/>
      <w:r w:rsidRPr="00587891">
        <w:rPr>
          <w:sz w:val="28"/>
          <w:szCs w:val="28"/>
        </w:rPr>
        <w:t xml:space="preserve">контроля </w:t>
      </w:r>
      <w:r w:rsidR="00A51167">
        <w:rPr>
          <w:sz w:val="28"/>
          <w:szCs w:val="28"/>
        </w:rPr>
        <w:t>за</w:t>
      </w:r>
      <w:proofErr w:type="gramEnd"/>
      <w:r w:rsidR="00A51167">
        <w:rPr>
          <w:sz w:val="28"/>
          <w:szCs w:val="28"/>
        </w:rPr>
        <w:t xml:space="preserve"> </w:t>
      </w:r>
      <w:r w:rsidRPr="00587891">
        <w:rPr>
          <w:sz w:val="28"/>
          <w:szCs w:val="28"/>
        </w:rPr>
        <w:t>качеств</w:t>
      </w:r>
      <w:r w:rsidR="00A51167">
        <w:rPr>
          <w:sz w:val="28"/>
          <w:szCs w:val="28"/>
        </w:rPr>
        <w:t>ом</w:t>
      </w:r>
      <w:r w:rsidRPr="00587891">
        <w:rPr>
          <w:sz w:val="28"/>
          <w:szCs w:val="28"/>
        </w:rPr>
        <w:t xml:space="preserve"> предоставления услуг в сфере ЖКХ на сайте </w:t>
      </w:r>
      <w:r w:rsidR="00083A35">
        <w:rPr>
          <w:sz w:val="28"/>
          <w:szCs w:val="28"/>
        </w:rPr>
        <w:t>муниципального образования «Новокузнецкий муниципальный район»</w:t>
      </w:r>
      <w:r w:rsidRPr="00587891">
        <w:rPr>
          <w:sz w:val="28"/>
          <w:szCs w:val="28"/>
        </w:rPr>
        <w:t xml:space="preserve"> </w:t>
      </w:r>
      <w:r w:rsidR="00AC5A13" w:rsidRPr="00587891">
        <w:rPr>
          <w:sz w:val="28"/>
          <w:szCs w:val="28"/>
        </w:rPr>
        <w:t>организована горячая телефонная линия</w:t>
      </w:r>
      <w:r w:rsidR="00AC5A13">
        <w:rPr>
          <w:sz w:val="28"/>
          <w:szCs w:val="28"/>
        </w:rPr>
        <w:t>.</w:t>
      </w:r>
      <w:r w:rsidR="00AC5A13" w:rsidRPr="00587891">
        <w:rPr>
          <w:sz w:val="28"/>
          <w:szCs w:val="28"/>
        </w:rPr>
        <w:t xml:space="preserve"> </w:t>
      </w:r>
    </w:p>
    <w:p w:rsidR="00C35DDF" w:rsidRDefault="00C35DDF" w:rsidP="00C35DDF">
      <w:pPr>
        <w:pStyle w:val="Default"/>
        <w:ind w:firstLine="709"/>
        <w:jc w:val="both"/>
        <w:rPr>
          <w:sz w:val="28"/>
          <w:szCs w:val="28"/>
        </w:rPr>
      </w:pPr>
      <w:r w:rsidRPr="00587891">
        <w:rPr>
          <w:sz w:val="28"/>
          <w:szCs w:val="28"/>
        </w:rPr>
        <w:t xml:space="preserve">На сайте Государственной жилищной инспекции Кемеровской области создана форма электронной обратной связи в сети </w:t>
      </w:r>
      <w:r>
        <w:rPr>
          <w:sz w:val="28"/>
          <w:szCs w:val="28"/>
        </w:rPr>
        <w:t>«И</w:t>
      </w:r>
      <w:r w:rsidRPr="00587891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587891">
        <w:rPr>
          <w:sz w:val="28"/>
          <w:szCs w:val="28"/>
        </w:rPr>
        <w:t xml:space="preserve"> с возможностью прикрепления файлов фото-</w:t>
      </w:r>
      <w:r w:rsidR="00A51167">
        <w:rPr>
          <w:sz w:val="28"/>
          <w:szCs w:val="28"/>
        </w:rPr>
        <w:t xml:space="preserve"> </w:t>
      </w:r>
      <w:r w:rsidRPr="00587891">
        <w:rPr>
          <w:sz w:val="28"/>
          <w:szCs w:val="28"/>
        </w:rPr>
        <w:t>и видеосъемки</w:t>
      </w:r>
      <w:r>
        <w:rPr>
          <w:sz w:val="28"/>
          <w:szCs w:val="28"/>
        </w:rPr>
        <w:t xml:space="preserve"> (</w:t>
      </w:r>
      <w:hyperlink r:id="rId14" w:history="1">
        <w:r w:rsidRPr="00CB527C">
          <w:rPr>
            <w:rStyle w:val="a4"/>
            <w:sz w:val="28"/>
            <w:szCs w:val="28"/>
          </w:rPr>
          <w:t>https://www.gosgil42.ru/feedback/new.php</w:t>
        </w:r>
      </w:hyperlink>
      <w:r>
        <w:rPr>
          <w:sz w:val="28"/>
          <w:szCs w:val="28"/>
        </w:rPr>
        <w:t>).</w:t>
      </w:r>
    </w:p>
    <w:p w:rsidR="00C35DDF" w:rsidRPr="003702E0" w:rsidRDefault="00A51167" w:rsidP="00C35DDF">
      <w:pPr>
        <w:pStyle w:val="1"/>
        <w:ind w:firstLine="709"/>
        <w:rPr>
          <w:color w:val="1F497D" w:themeColor="text2"/>
          <w:lang w:eastAsia="ru-RU"/>
        </w:rPr>
      </w:pPr>
      <w:bookmarkStart w:id="142" w:name="_Toc473727796"/>
      <w:bookmarkStart w:id="143" w:name="_Toc473788612"/>
      <w:bookmarkStart w:id="144" w:name="_Toc473788773"/>
      <w:bookmarkStart w:id="145" w:name="_Toc474773866"/>
      <w:bookmarkStart w:id="146" w:name="_Toc474776463"/>
      <w:bookmarkStart w:id="147" w:name="_Toc474827324"/>
      <w:bookmarkStart w:id="148" w:name="_Toc476141009"/>
      <w:r w:rsidRPr="003702E0">
        <w:rPr>
          <w:color w:val="1F497D" w:themeColor="text2"/>
          <w:lang w:eastAsia="ru-RU"/>
        </w:rPr>
        <w:lastRenderedPageBreak/>
        <w:t>8</w:t>
      </w:r>
      <w:r w:rsidR="00F82D70">
        <w:rPr>
          <w:color w:val="1F497D" w:themeColor="text2"/>
          <w:lang w:eastAsia="ru-RU"/>
        </w:rPr>
        <w:t>.1.5</w:t>
      </w:r>
      <w:r w:rsidR="00C35DDF" w:rsidRPr="003702E0">
        <w:rPr>
          <w:color w:val="1F497D" w:themeColor="text2"/>
          <w:lang w:eastAsia="ru-RU"/>
        </w:rPr>
        <w:t>. Рынок розничной торговли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DDF" w:rsidRPr="00AB4BC0" w:rsidRDefault="00C35DDF" w:rsidP="00C35DDF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C0">
        <w:rPr>
          <w:rFonts w:ascii="Times New Roman" w:hAnsi="Times New Roman"/>
          <w:sz w:val="28"/>
          <w:szCs w:val="28"/>
        </w:rPr>
        <w:t xml:space="preserve">Рынок розничной торговли в </w:t>
      </w:r>
      <w:r w:rsidR="00AC5A13">
        <w:rPr>
          <w:rFonts w:ascii="Times New Roman" w:hAnsi="Times New Roman"/>
          <w:sz w:val="28"/>
          <w:szCs w:val="28"/>
        </w:rPr>
        <w:t>Новокузнецком муниципальном районе</w:t>
      </w:r>
      <w:r w:rsidRPr="00AB4BC0">
        <w:rPr>
          <w:rFonts w:ascii="Times New Roman" w:hAnsi="Times New Roman"/>
          <w:sz w:val="28"/>
          <w:szCs w:val="28"/>
        </w:rPr>
        <w:t xml:space="preserve"> является высококонцентрированным с развитой конкуренцией.</w:t>
      </w:r>
    </w:p>
    <w:p w:rsidR="00FA65E9" w:rsidRPr="00FA65E9" w:rsidRDefault="00F82D70" w:rsidP="00FA6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01.01.2019</w:t>
      </w:r>
      <w:r w:rsidR="00A51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65E9" w:rsidRPr="00FA65E9">
        <w:rPr>
          <w:rFonts w:ascii="Times New Roman" w:hAnsi="Times New Roman"/>
          <w:sz w:val="28"/>
          <w:szCs w:val="28"/>
          <w:lang w:eastAsia="ru-RU"/>
        </w:rPr>
        <w:t>г. на территории Новокузнецкого муниципального района осуществляют деятельность 2</w:t>
      </w:r>
      <w:r w:rsidR="0093254C">
        <w:rPr>
          <w:rFonts w:ascii="Times New Roman" w:hAnsi="Times New Roman"/>
          <w:sz w:val="28"/>
          <w:szCs w:val="28"/>
          <w:lang w:eastAsia="ru-RU"/>
        </w:rPr>
        <w:t>64</w:t>
      </w:r>
      <w:r w:rsidR="00FA65E9" w:rsidRPr="00FA65E9">
        <w:rPr>
          <w:rFonts w:ascii="Times New Roman" w:hAnsi="Times New Roman"/>
          <w:sz w:val="28"/>
          <w:szCs w:val="28"/>
          <w:lang w:eastAsia="ru-RU"/>
        </w:rPr>
        <w:t xml:space="preserve"> торговых организаций. Данные организации расположены в «шаговой доступности». Созданы следующие условия для развития конкуренции на рынке розничной торговли:</w:t>
      </w:r>
      <w:r w:rsidR="00FA65E9" w:rsidRPr="00FA65E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A65E9" w:rsidRPr="00FA65E9" w:rsidRDefault="00FA65E9" w:rsidP="00A51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E9">
        <w:rPr>
          <w:rFonts w:ascii="Times New Roman" w:hAnsi="Times New Roman"/>
          <w:sz w:val="28"/>
          <w:szCs w:val="28"/>
          <w:lang w:eastAsia="ru-RU"/>
        </w:rPr>
        <w:t>- содействие в обеспечении субъектов малого и среднего предпринимательства земельными участками, необходимыми для их деятельности;</w:t>
      </w:r>
    </w:p>
    <w:p w:rsidR="00FA65E9" w:rsidRPr="00FA65E9" w:rsidRDefault="00FA65E9" w:rsidP="00A511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65E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участие в районных, Кузбасских ярмарках, ярмарках выходного дня, на которых местные товаропроизводители реализуют свою продукцию;</w:t>
      </w:r>
    </w:p>
    <w:p w:rsidR="00FA65E9" w:rsidRDefault="00FA65E9" w:rsidP="00A51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5E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-участие в местных и региональных конкурсах.</w:t>
      </w:r>
      <w:r w:rsidRPr="00FA65E9">
        <w:rPr>
          <w:rFonts w:ascii="Times New Roman" w:hAnsi="Times New Roman"/>
          <w:sz w:val="24"/>
          <w:szCs w:val="24"/>
        </w:rPr>
        <w:t xml:space="preserve"> </w:t>
      </w:r>
    </w:p>
    <w:p w:rsidR="00FA65E9" w:rsidRDefault="00FA65E9" w:rsidP="00FA6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5E9">
        <w:rPr>
          <w:rFonts w:ascii="Times New Roman" w:hAnsi="Times New Roman"/>
          <w:sz w:val="28"/>
          <w:szCs w:val="28"/>
        </w:rPr>
        <w:t xml:space="preserve">В целях поддержки местных товаропроизводителей, увеличения объемов их производства и продвижения произведенных товаров  на потребительский рынок Кемеровской области, администрация района ежегодно оказывает содействие субъектам малого бизнеса путем предоставления бесплатных торговых и выставочных мест на ежегодной "Кузбасской ярмарке" и в других выставочно-ярмарочных мероприятиях, проводимых на территории Кемеровской области. </w:t>
      </w:r>
      <w:proofErr w:type="gramStart"/>
      <w:r w:rsidRPr="00FA65E9">
        <w:rPr>
          <w:rFonts w:ascii="Times New Roman" w:hAnsi="Times New Roman"/>
          <w:sz w:val="28"/>
          <w:szCs w:val="28"/>
        </w:rPr>
        <w:t>В</w:t>
      </w:r>
      <w:proofErr w:type="gramEnd"/>
      <w:r w:rsidRPr="00FA65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5E9">
        <w:rPr>
          <w:rFonts w:ascii="Times New Roman" w:hAnsi="Times New Roman"/>
          <w:sz w:val="28"/>
          <w:szCs w:val="28"/>
        </w:rPr>
        <w:t>с</w:t>
      </w:r>
      <w:proofErr w:type="gramEnd"/>
      <w:r w:rsidRPr="00FA65E9">
        <w:rPr>
          <w:rFonts w:ascii="Times New Roman" w:hAnsi="Times New Roman"/>
          <w:sz w:val="28"/>
          <w:szCs w:val="28"/>
        </w:rPr>
        <w:t>. Сосновка, с. Атаманово, п. Кузедеево организованы постоянно действующие торговые ряды для реализации продукции личного подсобного хозяйства.</w:t>
      </w:r>
    </w:p>
    <w:p w:rsidR="00FA65E9" w:rsidRPr="00FA65E9" w:rsidRDefault="00FA65E9" w:rsidP="00FA6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A65E9">
        <w:rPr>
          <w:rFonts w:ascii="Times New Roman" w:hAnsi="Times New Roman"/>
          <w:sz w:val="28"/>
          <w:szCs w:val="28"/>
          <w:lang w:eastAsia="ru-RU"/>
        </w:rPr>
        <w:t xml:space="preserve">На территории Новокузнецкого муниципального района действуют 55 </w:t>
      </w:r>
      <w:r w:rsidR="009C5AB7">
        <w:rPr>
          <w:rFonts w:ascii="Times New Roman" w:hAnsi="Times New Roman"/>
          <w:sz w:val="28"/>
          <w:szCs w:val="28"/>
          <w:lang w:eastAsia="ru-RU"/>
        </w:rPr>
        <w:t>нестационарных торговых</w:t>
      </w:r>
      <w:r w:rsidR="00A51167">
        <w:rPr>
          <w:rFonts w:ascii="Times New Roman" w:hAnsi="Times New Roman"/>
          <w:sz w:val="28"/>
          <w:szCs w:val="28"/>
          <w:lang w:eastAsia="ru-RU"/>
        </w:rPr>
        <w:t xml:space="preserve"> объектов</w:t>
      </w:r>
      <w:r w:rsidRPr="00FA65E9">
        <w:rPr>
          <w:rFonts w:ascii="Times New Roman" w:hAnsi="Times New Roman"/>
          <w:sz w:val="28"/>
          <w:szCs w:val="28"/>
          <w:lang w:eastAsia="ru-RU"/>
        </w:rPr>
        <w:t xml:space="preserve">, из них 34 павильона и 21 киоск. </w:t>
      </w:r>
      <w:r w:rsidRPr="00FA65E9">
        <w:rPr>
          <w:rFonts w:ascii="Times New Roman" w:hAnsi="Times New Roman"/>
          <w:sz w:val="28"/>
          <w:szCs w:val="28"/>
        </w:rPr>
        <w:t xml:space="preserve"> Также в районе действуют  11 ярмарочных площадок для реализации сельскохозяйственной продукции местных жителей. </w:t>
      </w:r>
      <w:r w:rsidRPr="00FA65E9">
        <w:rPr>
          <w:rFonts w:ascii="Times New Roman" w:hAnsi="Times New Roman"/>
          <w:sz w:val="28"/>
          <w:szCs w:val="28"/>
          <w:lang w:eastAsia="ru-RU"/>
        </w:rPr>
        <w:t>Постановлением от 04.09.2017 № 160 администрации Новокузнецкого  муниципального района «О внесении изменений и дополнений в приложение к постановлению администрации Новокузнецкого муниципального района от 24.09.2015 № 155 «Об утверждении схемы размещения нестационарных торговых объектов на территории Новокузнецкого муниципального района» регулируется деятельность НТО. Получить земельные участки в аренду для установки НТО может любой субъект малого и сре</w:t>
      </w:r>
      <w:r w:rsidR="00A51167">
        <w:rPr>
          <w:rFonts w:ascii="Times New Roman" w:hAnsi="Times New Roman"/>
          <w:sz w:val="28"/>
          <w:szCs w:val="28"/>
          <w:lang w:eastAsia="ru-RU"/>
        </w:rPr>
        <w:t>днего предпринимательства, пред</w:t>
      </w:r>
      <w:r w:rsidRPr="00FA65E9">
        <w:rPr>
          <w:rFonts w:ascii="Times New Roman" w:hAnsi="Times New Roman"/>
          <w:sz w:val="28"/>
          <w:szCs w:val="28"/>
          <w:lang w:eastAsia="ru-RU"/>
        </w:rPr>
        <w:t>ставив необходимые документы в «рабочую группу»</w:t>
      </w:r>
      <w:r w:rsidR="00A51167">
        <w:rPr>
          <w:rFonts w:ascii="Times New Roman" w:hAnsi="Times New Roman"/>
          <w:sz w:val="28"/>
          <w:szCs w:val="28"/>
          <w:lang w:eastAsia="ru-RU"/>
        </w:rPr>
        <w:t>.</w:t>
      </w:r>
    </w:p>
    <w:p w:rsidR="00AC5A13" w:rsidRPr="00FA65E9" w:rsidRDefault="00A51167" w:rsidP="00FA65E9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FA65E9" w:rsidRPr="00FA65E9">
        <w:rPr>
          <w:sz w:val="28"/>
          <w:szCs w:val="28"/>
          <w:lang w:eastAsia="ru-RU"/>
        </w:rPr>
        <w:t xml:space="preserve">Факторы, ограничивающие развитие конкуренции </w:t>
      </w:r>
      <w:r>
        <w:rPr>
          <w:sz w:val="28"/>
          <w:szCs w:val="28"/>
          <w:lang w:eastAsia="ru-RU"/>
        </w:rPr>
        <w:t xml:space="preserve">на рынке розничной торговли в Новокузнецком муниципальном районе, </w:t>
      </w:r>
      <w:r w:rsidR="00FA65E9" w:rsidRPr="00FA65E9">
        <w:rPr>
          <w:sz w:val="28"/>
          <w:szCs w:val="28"/>
          <w:lang w:eastAsia="ru-RU"/>
        </w:rPr>
        <w:t>отсутствуют</w:t>
      </w:r>
      <w:r w:rsidR="00AB68B0">
        <w:rPr>
          <w:sz w:val="28"/>
          <w:szCs w:val="28"/>
          <w:lang w:eastAsia="ru-RU"/>
        </w:rPr>
        <w:t>.</w:t>
      </w:r>
    </w:p>
    <w:p w:rsidR="00C35DDF" w:rsidRPr="00AB4BC0" w:rsidRDefault="00EC5D52" w:rsidP="00C35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07D0">
        <w:rPr>
          <w:rFonts w:ascii="Times New Roman" w:hAnsi="Times New Roman"/>
          <w:sz w:val="28"/>
          <w:szCs w:val="28"/>
        </w:rPr>
        <w:t xml:space="preserve"> </w:t>
      </w:r>
      <w:r w:rsidR="00C35DDF" w:rsidRPr="00AB4BC0">
        <w:rPr>
          <w:rFonts w:ascii="Times New Roman" w:hAnsi="Times New Roman"/>
          <w:sz w:val="28"/>
          <w:szCs w:val="28"/>
        </w:rPr>
        <w:t>На предприятиях и в организациях оптовой и розничной торговли, включая сферу ресторанных и гостиничных услуг</w:t>
      </w:r>
      <w:r w:rsidR="00C35DDF">
        <w:rPr>
          <w:rFonts w:ascii="Times New Roman" w:hAnsi="Times New Roman"/>
          <w:sz w:val="28"/>
          <w:szCs w:val="28"/>
        </w:rPr>
        <w:t>,</w:t>
      </w:r>
      <w:r w:rsidR="00C35DDF" w:rsidRPr="00AB4BC0">
        <w:rPr>
          <w:rFonts w:ascii="Times New Roman" w:hAnsi="Times New Roman"/>
          <w:sz w:val="28"/>
          <w:szCs w:val="28"/>
        </w:rPr>
        <w:t xml:space="preserve"> занято </w:t>
      </w:r>
      <w:r w:rsidR="00EC6ED7">
        <w:rPr>
          <w:rFonts w:ascii="Times New Roman" w:hAnsi="Times New Roman"/>
          <w:sz w:val="28"/>
          <w:szCs w:val="28"/>
        </w:rPr>
        <w:t xml:space="preserve">1,3 тыс. </w:t>
      </w:r>
      <w:r w:rsidR="00C35DDF" w:rsidRPr="00AB4BC0">
        <w:rPr>
          <w:rFonts w:ascii="Times New Roman" w:hAnsi="Times New Roman"/>
          <w:sz w:val="28"/>
          <w:szCs w:val="28"/>
        </w:rPr>
        <w:t>человек.</w:t>
      </w:r>
    </w:p>
    <w:p w:rsidR="00C35DDF" w:rsidRPr="00AB4BC0" w:rsidRDefault="00C35DDF" w:rsidP="001F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C0">
        <w:rPr>
          <w:rFonts w:ascii="Times New Roman" w:hAnsi="Times New Roman"/>
          <w:sz w:val="28"/>
          <w:szCs w:val="28"/>
        </w:rPr>
        <w:t xml:space="preserve">Оборот розничной торговли на </w:t>
      </w:r>
      <w:r>
        <w:rPr>
          <w:rFonts w:ascii="Times New Roman" w:hAnsi="Times New Roman"/>
          <w:sz w:val="28"/>
          <w:szCs w:val="28"/>
        </w:rPr>
        <w:t>9</w:t>
      </w:r>
      <w:r w:rsidR="00EC6ED7">
        <w:rPr>
          <w:rFonts w:ascii="Times New Roman" w:hAnsi="Times New Roman"/>
          <w:sz w:val="28"/>
          <w:szCs w:val="28"/>
        </w:rPr>
        <w:t>9</w:t>
      </w:r>
      <w:r w:rsidRPr="00AB4BC0">
        <w:rPr>
          <w:rFonts w:ascii="Times New Roman" w:hAnsi="Times New Roman"/>
          <w:sz w:val="28"/>
          <w:szCs w:val="28"/>
        </w:rPr>
        <w:t xml:space="preserve">% формировался торгующими организациями </w:t>
      </w:r>
      <w:r w:rsidR="00EC6ED7">
        <w:rPr>
          <w:rFonts w:ascii="Times New Roman" w:hAnsi="Times New Roman"/>
          <w:sz w:val="28"/>
          <w:szCs w:val="28"/>
        </w:rPr>
        <w:t>частной формы собственности</w:t>
      </w:r>
      <w:r w:rsidR="001F1B3D">
        <w:rPr>
          <w:rFonts w:ascii="Times New Roman" w:hAnsi="Times New Roman"/>
          <w:sz w:val="28"/>
          <w:szCs w:val="28"/>
        </w:rPr>
        <w:t>.</w:t>
      </w:r>
    </w:p>
    <w:p w:rsidR="00C35DDF" w:rsidRPr="00AB4BC0" w:rsidRDefault="0093254C" w:rsidP="00C35DDF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 розничной торговли в 2018</w:t>
      </w:r>
      <w:r w:rsidR="00C35DDF" w:rsidRPr="00AB4BC0">
        <w:rPr>
          <w:rFonts w:ascii="Times New Roman" w:hAnsi="Times New Roman"/>
          <w:sz w:val="28"/>
          <w:szCs w:val="28"/>
        </w:rPr>
        <w:t xml:space="preserve"> году</w:t>
      </w:r>
      <w:r w:rsidR="000C13ED">
        <w:rPr>
          <w:rFonts w:ascii="Times New Roman" w:hAnsi="Times New Roman"/>
          <w:sz w:val="28"/>
          <w:szCs w:val="28"/>
        </w:rPr>
        <w:t>,</w:t>
      </w:r>
      <w:r w:rsidR="001F1B3D">
        <w:rPr>
          <w:rFonts w:ascii="Times New Roman" w:hAnsi="Times New Roman"/>
          <w:sz w:val="28"/>
          <w:szCs w:val="28"/>
        </w:rPr>
        <w:t xml:space="preserve"> по предварительной оценке</w:t>
      </w:r>
      <w:r w:rsidR="000C13ED">
        <w:rPr>
          <w:rFonts w:ascii="Times New Roman" w:hAnsi="Times New Roman"/>
          <w:sz w:val="28"/>
          <w:szCs w:val="28"/>
        </w:rPr>
        <w:t>,</w:t>
      </w:r>
      <w:r w:rsidR="001F1B3D">
        <w:rPr>
          <w:rFonts w:ascii="Times New Roman" w:hAnsi="Times New Roman"/>
          <w:sz w:val="28"/>
          <w:szCs w:val="28"/>
        </w:rPr>
        <w:t xml:space="preserve"> составил</w:t>
      </w:r>
      <w:r w:rsidR="00C35DDF" w:rsidRPr="00AB4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5,03</w:t>
      </w:r>
      <w:r w:rsidR="00C35DDF" w:rsidRPr="00AB4BC0">
        <w:rPr>
          <w:rFonts w:ascii="Times New Roman" w:hAnsi="Times New Roman"/>
          <w:sz w:val="28"/>
          <w:szCs w:val="28"/>
        </w:rPr>
        <w:t xml:space="preserve"> млрд. рублей, </w:t>
      </w:r>
      <w:r w:rsidR="000C13ED">
        <w:rPr>
          <w:rFonts w:ascii="Times New Roman" w:hAnsi="Times New Roman"/>
          <w:sz w:val="28"/>
          <w:szCs w:val="28"/>
        </w:rPr>
        <w:t>индекс физического объема –</w:t>
      </w:r>
      <w:r>
        <w:rPr>
          <w:rFonts w:ascii="Times New Roman" w:hAnsi="Times New Roman"/>
          <w:sz w:val="28"/>
          <w:szCs w:val="28"/>
        </w:rPr>
        <w:t>101,9</w:t>
      </w:r>
      <w:r w:rsidR="000C13ED">
        <w:rPr>
          <w:rFonts w:ascii="Times New Roman" w:hAnsi="Times New Roman"/>
          <w:sz w:val="28"/>
          <w:szCs w:val="28"/>
        </w:rPr>
        <w:t>%</w:t>
      </w:r>
      <w:r w:rsidR="00C35DDF" w:rsidRPr="00AB4BC0">
        <w:rPr>
          <w:rFonts w:ascii="Times New Roman" w:hAnsi="Times New Roman"/>
          <w:sz w:val="28"/>
          <w:szCs w:val="28"/>
        </w:rPr>
        <w:t xml:space="preserve">. </w:t>
      </w:r>
    </w:p>
    <w:p w:rsidR="00C35DDF" w:rsidRPr="00AB4BC0" w:rsidRDefault="00C35DDF" w:rsidP="00C35DDF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C0">
        <w:rPr>
          <w:rFonts w:ascii="Times New Roman" w:hAnsi="Times New Roman"/>
          <w:sz w:val="28"/>
          <w:szCs w:val="28"/>
        </w:rPr>
        <w:lastRenderedPageBreak/>
        <w:t xml:space="preserve">В структуре оборота розничной торговли удельный вес пищевых продуктов, включая напитки, и </w:t>
      </w:r>
      <w:r>
        <w:rPr>
          <w:rFonts w:ascii="Times New Roman" w:hAnsi="Times New Roman"/>
          <w:sz w:val="28"/>
          <w:szCs w:val="28"/>
        </w:rPr>
        <w:t>табака</w:t>
      </w:r>
      <w:r w:rsidRPr="00AB4BC0">
        <w:rPr>
          <w:rFonts w:ascii="Times New Roman" w:hAnsi="Times New Roman"/>
          <w:sz w:val="28"/>
          <w:szCs w:val="28"/>
        </w:rPr>
        <w:t xml:space="preserve"> составил </w:t>
      </w:r>
      <w:r w:rsidR="000C13ED">
        <w:rPr>
          <w:rFonts w:ascii="Times New Roman" w:hAnsi="Times New Roman"/>
          <w:sz w:val="28"/>
          <w:szCs w:val="28"/>
        </w:rPr>
        <w:t>порядка 77</w:t>
      </w:r>
      <w:r w:rsidRPr="00AB4BC0">
        <w:rPr>
          <w:rFonts w:ascii="Times New Roman" w:hAnsi="Times New Roman"/>
          <w:sz w:val="28"/>
          <w:szCs w:val="28"/>
        </w:rPr>
        <w:t xml:space="preserve">%, непродовольственных товаров – </w:t>
      </w:r>
      <w:r w:rsidR="000C13ED">
        <w:rPr>
          <w:rFonts w:ascii="Times New Roman" w:hAnsi="Times New Roman"/>
          <w:sz w:val="28"/>
          <w:szCs w:val="28"/>
        </w:rPr>
        <w:t>23%.</w:t>
      </w:r>
      <w:r w:rsidRPr="00AB4BC0">
        <w:rPr>
          <w:rFonts w:ascii="Times New Roman" w:hAnsi="Times New Roman"/>
          <w:sz w:val="28"/>
          <w:szCs w:val="28"/>
        </w:rPr>
        <w:t xml:space="preserve"> </w:t>
      </w:r>
    </w:p>
    <w:p w:rsidR="00C35DDF" w:rsidRPr="00AB4BC0" w:rsidRDefault="00C35DDF" w:rsidP="00C35DDF">
      <w:pPr>
        <w:tabs>
          <w:tab w:val="left" w:pos="4500"/>
          <w:tab w:val="left" w:pos="468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C0">
        <w:rPr>
          <w:rFonts w:ascii="Times New Roman" w:hAnsi="Times New Roman"/>
          <w:sz w:val="28"/>
          <w:szCs w:val="28"/>
        </w:rPr>
        <w:t xml:space="preserve">Содействие развитию конкуренции на территории </w:t>
      </w:r>
      <w:r w:rsidR="00CB49D5">
        <w:rPr>
          <w:rFonts w:ascii="Times New Roman" w:hAnsi="Times New Roman"/>
          <w:sz w:val="28"/>
          <w:szCs w:val="28"/>
        </w:rPr>
        <w:t xml:space="preserve">района </w:t>
      </w:r>
      <w:r w:rsidRPr="00AB4BC0">
        <w:rPr>
          <w:rFonts w:ascii="Times New Roman" w:hAnsi="Times New Roman"/>
          <w:sz w:val="28"/>
          <w:szCs w:val="28"/>
        </w:rPr>
        <w:t xml:space="preserve">осуществляется путем обеспечения возможности осуществления розничной торговли на розничных рынках и ярмарках. </w:t>
      </w:r>
      <w:r w:rsidR="00CB49D5">
        <w:rPr>
          <w:rFonts w:ascii="Times New Roman" w:hAnsi="Times New Roman"/>
          <w:sz w:val="28"/>
          <w:szCs w:val="28"/>
        </w:rPr>
        <w:t xml:space="preserve">За 2016-2017 год местные товаропроизводители приняли участие в 90 ярмарках, проводимых на территории близлежащих городов. Ярмарочная торговля осуществляется также в крупных сельских поселениях района. </w:t>
      </w:r>
    </w:p>
    <w:p w:rsidR="001E0429" w:rsidRDefault="00CB49D5" w:rsidP="001E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в</w:t>
      </w:r>
      <w:r w:rsidR="00C35DDF" w:rsidRPr="00B3417C">
        <w:rPr>
          <w:rFonts w:ascii="Times New Roman" w:hAnsi="Times New Roman"/>
          <w:sz w:val="28"/>
          <w:szCs w:val="28"/>
        </w:rPr>
        <w:t xml:space="preserve"> </w:t>
      </w:r>
      <w:r w:rsidR="00C35DDF" w:rsidRPr="00AB4BC0">
        <w:rPr>
          <w:rFonts w:ascii="Times New Roman" w:hAnsi="Times New Roman"/>
          <w:sz w:val="28"/>
          <w:szCs w:val="28"/>
        </w:rPr>
        <w:t>сложных экономических условиях</w:t>
      </w:r>
      <w:r w:rsidR="00C35DDF" w:rsidRPr="00B3417C">
        <w:rPr>
          <w:rFonts w:ascii="Times New Roman" w:hAnsi="Times New Roman"/>
          <w:sz w:val="28"/>
          <w:szCs w:val="28"/>
        </w:rPr>
        <w:t>, отразившихся на</w:t>
      </w:r>
      <w:r w:rsidR="00C35DDF" w:rsidRPr="00AB4BC0">
        <w:rPr>
          <w:rFonts w:ascii="Times New Roman" w:hAnsi="Times New Roman"/>
          <w:sz w:val="28"/>
          <w:szCs w:val="28"/>
        </w:rPr>
        <w:t xml:space="preserve"> </w:t>
      </w:r>
      <w:r w:rsidR="00C35DDF" w:rsidRPr="00B3417C">
        <w:rPr>
          <w:rFonts w:ascii="Times New Roman" w:hAnsi="Times New Roman"/>
          <w:sz w:val="28"/>
          <w:szCs w:val="28"/>
        </w:rPr>
        <w:t>благосостоянии многих граждан, покупатели тщательн</w:t>
      </w:r>
      <w:r w:rsidR="00A51167">
        <w:rPr>
          <w:rFonts w:ascii="Times New Roman" w:hAnsi="Times New Roman"/>
          <w:sz w:val="28"/>
          <w:szCs w:val="28"/>
        </w:rPr>
        <w:t>ее</w:t>
      </w:r>
      <w:r w:rsidR="00C35DDF" w:rsidRPr="00B3417C">
        <w:rPr>
          <w:rFonts w:ascii="Times New Roman" w:hAnsi="Times New Roman"/>
          <w:sz w:val="28"/>
          <w:szCs w:val="28"/>
        </w:rPr>
        <w:t xml:space="preserve"> стали </w:t>
      </w:r>
      <w:r w:rsidR="00C35DDF" w:rsidRPr="00AB4BC0">
        <w:rPr>
          <w:rFonts w:ascii="Times New Roman" w:hAnsi="Times New Roman"/>
          <w:sz w:val="28"/>
          <w:szCs w:val="28"/>
        </w:rPr>
        <w:t>о</w:t>
      </w:r>
      <w:r w:rsidR="00C35DDF" w:rsidRPr="00B3417C">
        <w:rPr>
          <w:rFonts w:ascii="Times New Roman" w:hAnsi="Times New Roman"/>
          <w:sz w:val="28"/>
          <w:szCs w:val="28"/>
        </w:rPr>
        <w:t>тноситься к</w:t>
      </w:r>
      <w:r w:rsidR="00C35DDF" w:rsidRPr="00AB4BC0">
        <w:rPr>
          <w:rFonts w:ascii="Times New Roman" w:hAnsi="Times New Roman"/>
          <w:sz w:val="28"/>
          <w:szCs w:val="28"/>
        </w:rPr>
        <w:t xml:space="preserve"> </w:t>
      </w:r>
      <w:r w:rsidR="00C35DDF" w:rsidRPr="00B3417C">
        <w:rPr>
          <w:rFonts w:ascii="Times New Roman" w:hAnsi="Times New Roman"/>
          <w:sz w:val="28"/>
          <w:szCs w:val="28"/>
        </w:rPr>
        <w:t xml:space="preserve">покупкам, выбирая наиболее дешевые товары. В связи с этим </w:t>
      </w:r>
      <w:r w:rsidR="00C35DDF" w:rsidRPr="00B3417C">
        <w:rPr>
          <w:rFonts w:ascii="Times New Roman" w:hAnsi="Times New Roman"/>
          <w:bCs/>
          <w:sz w:val="28"/>
          <w:szCs w:val="28"/>
        </w:rPr>
        <w:t>сетевая торговля</w:t>
      </w:r>
      <w:r w:rsidR="00C35DDF" w:rsidRPr="00AB4BC0">
        <w:rPr>
          <w:rFonts w:ascii="Times New Roman" w:hAnsi="Times New Roman"/>
          <w:bCs/>
          <w:sz w:val="28"/>
          <w:szCs w:val="28"/>
        </w:rPr>
        <w:t xml:space="preserve"> </w:t>
      </w:r>
      <w:r w:rsidR="00C35DDF" w:rsidRPr="00B3417C">
        <w:rPr>
          <w:rFonts w:ascii="Times New Roman" w:hAnsi="Times New Roman"/>
          <w:bCs/>
          <w:sz w:val="28"/>
          <w:szCs w:val="28"/>
        </w:rPr>
        <w:t>имеет конкурентные преимущества перед розничными рынками.</w:t>
      </w:r>
      <w:bookmarkStart w:id="149" w:name="_Toc473707819"/>
      <w:bookmarkStart w:id="150" w:name="_Toc473714392"/>
      <w:bookmarkStart w:id="151" w:name="_Toc473727797"/>
      <w:bookmarkStart w:id="152" w:name="_Toc473788613"/>
      <w:bookmarkStart w:id="153" w:name="_Toc473788774"/>
      <w:bookmarkStart w:id="154" w:name="_Toc474773867"/>
      <w:bookmarkStart w:id="155" w:name="_Toc474776464"/>
      <w:bookmarkStart w:id="156" w:name="_Toc474827325"/>
      <w:bookmarkStart w:id="157" w:name="_Toc476141010"/>
    </w:p>
    <w:p w:rsidR="001E0429" w:rsidRDefault="001E0429" w:rsidP="001E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35DDF" w:rsidRPr="003702E0" w:rsidRDefault="00A51167" w:rsidP="0093254C">
      <w:pPr>
        <w:pStyle w:val="1"/>
        <w:jc w:val="center"/>
        <w:rPr>
          <w:color w:val="1F497D" w:themeColor="text2"/>
          <w:lang w:eastAsia="ru-RU"/>
        </w:rPr>
      </w:pPr>
      <w:bookmarkStart w:id="158" w:name="_Toc473714393"/>
      <w:bookmarkStart w:id="159" w:name="_Toc473727798"/>
      <w:bookmarkStart w:id="160" w:name="_Toc473788614"/>
      <w:bookmarkStart w:id="161" w:name="_Toc473788775"/>
      <w:bookmarkStart w:id="162" w:name="_Toc474773869"/>
      <w:bookmarkStart w:id="163" w:name="_Toc474776466"/>
      <w:bookmarkStart w:id="164" w:name="_Toc474827327"/>
      <w:bookmarkStart w:id="165" w:name="_Toc476141012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3702E0">
        <w:rPr>
          <w:color w:val="1F497D" w:themeColor="text2"/>
          <w:lang w:eastAsia="ru-RU"/>
        </w:rPr>
        <w:t>8</w:t>
      </w:r>
      <w:r w:rsidR="0093254C">
        <w:rPr>
          <w:color w:val="1F497D" w:themeColor="text2"/>
          <w:lang w:eastAsia="ru-RU"/>
        </w:rPr>
        <w:t>.1.6</w:t>
      </w:r>
      <w:r w:rsidR="00C35DDF" w:rsidRPr="003702E0">
        <w:rPr>
          <w:color w:val="1F497D" w:themeColor="text2"/>
          <w:lang w:eastAsia="ru-RU"/>
        </w:rPr>
        <w:t xml:space="preserve">. Рынок </w:t>
      </w:r>
      <w:r w:rsidR="005A5507" w:rsidRPr="003702E0">
        <w:rPr>
          <w:color w:val="1F497D" w:themeColor="text2"/>
          <w:lang w:eastAsia="ru-RU"/>
        </w:rPr>
        <w:t xml:space="preserve"> </w:t>
      </w:r>
      <w:r w:rsidR="00C35DDF" w:rsidRPr="003702E0">
        <w:rPr>
          <w:color w:val="1F497D" w:themeColor="text2"/>
          <w:lang w:eastAsia="ru-RU"/>
        </w:rPr>
        <w:t>услуг связи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DDF" w:rsidRDefault="005A5507" w:rsidP="00C35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35DDF" w:rsidRPr="008E261B">
        <w:rPr>
          <w:rFonts w:ascii="Times New Roman" w:hAnsi="Times New Roman"/>
          <w:sz w:val="28"/>
          <w:szCs w:val="28"/>
        </w:rPr>
        <w:t xml:space="preserve">ынок услуг </w:t>
      </w:r>
      <w:r>
        <w:rPr>
          <w:rFonts w:ascii="Times New Roman" w:hAnsi="Times New Roman"/>
          <w:sz w:val="28"/>
          <w:szCs w:val="28"/>
        </w:rPr>
        <w:t>связи</w:t>
      </w:r>
      <w:r w:rsidR="00C35DDF" w:rsidRPr="008E261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 w:rsidR="00C35DDF" w:rsidRPr="008E261B">
        <w:rPr>
          <w:rFonts w:ascii="Times New Roman" w:hAnsi="Times New Roman"/>
          <w:sz w:val="28"/>
          <w:szCs w:val="28"/>
        </w:rPr>
        <w:t xml:space="preserve"> является рынком с развитой конкуренцией. </w:t>
      </w:r>
    </w:p>
    <w:p w:rsidR="005A5507" w:rsidRPr="005A5507" w:rsidRDefault="005A5507" w:rsidP="00C35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507">
        <w:rPr>
          <w:rFonts w:ascii="Times New Roman" w:hAnsi="Times New Roman"/>
          <w:color w:val="000000"/>
          <w:sz w:val="28"/>
          <w:szCs w:val="28"/>
          <w:lang w:eastAsia="ru-RU"/>
        </w:rPr>
        <w:t>Основная часть жителей Новокузнецкого муниципального района имеет доступ к информационно-телекоммуникационной сети «Интернет</w:t>
      </w:r>
      <w:r w:rsidR="00136AD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A5507">
        <w:rPr>
          <w:rFonts w:ascii="Times New Roman" w:hAnsi="Times New Roman"/>
          <w:color w:val="000000"/>
          <w:sz w:val="28"/>
          <w:szCs w:val="28"/>
          <w:lang w:eastAsia="ru-RU"/>
        </w:rPr>
        <w:t>, который обеспечивается ЗА</w:t>
      </w:r>
      <w:r w:rsidRPr="005A5507">
        <w:rPr>
          <w:rFonts w:ascii="Times New Roman" w:hAnsi="Times New Roman"/>
          <w:sz w:val="28"/>
          <w:szCs w:val="28"/>
        </w:rPr>
        <w:t xml:space="preserve">О «РЦТК»,  ОАО «Ростелеком», модемами «Билайн», «Мегафон», «МТС», «Теле 2».  В нескольких отдаленных  малочисленных населенных пунктах </w:t>
      </w:r>
      <w:proofErr w:type="spellStart"/>
      <w:r w:rsidRPr="005A5507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5A55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A5507">
        <w:rPr>
          <w:rFonts w:ascii="Times New Roman" w:hAnsi="Times New Roman"/>
          <w:sz w:val="28"/>
          <w:szCs w:val="28"/>
        </w:rPr>
        <w:t>Кузедеевского</w:t>
      </w:r>
      <w:proofErr w:type="spellEnd"/>
      <w:r w:rsidRPr="005A5507">
        <w:rPr>
          <w:rFonts w:ascii="Times New Roman" w:hAnsi="Times New Roman"/>
          <w:sz w:val="28"/>
          <w:szCs w:val="28"/>
        </w:rPr>
        <w:t xml:space="preserve"> сельских поселений доступ к сети «Интернет»  о</w:t>
      </w:r>
      <w:r>
        <w:rPr>
          <w:rFonts w:ascii="Times New Roman" w:hAnsi="Times New Roman"/>
          <w:sz w:val="28"/>
          <w:szCs w:val="28"/>
        </w:rPr>
        <w:t>граничен</w:t>
      </w:r>
      <w:r w:rsidRPr="005A5507">
        <w:rPr>
          <w:rFonts w:ascii="Times New Roman" w:hAnsi="Times New Roman"/>
          <w:sz w:val="28"/>
          <w:szCs w:val="28"/>
        </w:rPr>
        <w:t>, при этом ф</w:t>
      </w:r>
      <w:r w:rsidRPr="005A5507">
        <w:rPr>
          <w:rFonts w:ascii="Times New Roman" w:hAnsi="Times New Roman"/>
          <w:color w:val="000000"/>
          <w:sz w:val="28"/>
          <w:szCs w:val="28"/>
          <w:lang w:eastAsia="ru-RU"/>
        </w:rPr>
        <w:t>акторы ограничивающие развитие конкуренции на данном рынке, отсутствуют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5DDF" w:rsidRDefault="00C35DDF" w:rsidP="00C35D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261B">
        <w:rPr>
          <w:rFonts w:ascii="Times New Roman" w:hAnsi="Times New Roman"/>
          <w:sz w:val="28"/>
          <w:szCs w:val="28"/>
        </w:rPr>
        <w:t xml:space="preserve">Действия региональных, муниципальных властей не оказывают влияние на ценообразование на </w:t>
      </w:r>
      <w:r w:rsidR="005A5507">
        <w:rPr>
          <w:rFonts w:ascii="Times New Roman" w:hAnsi="Times New Roman"/>
          <w:sz w:val="28"/>
          <w:szCs w:val="28"/>
        </w:rPr>
        <w:t xml:space="preserve">этом </w:t>
      </w:r>
      <w:r w:rsidRPr="008E261B">
        <w:rPr>
          <w:rFonts w:ascii="Times New Roman" w:hAnsi="Times New Roman"/>
          <w:sz w:val="28"/>
          <w:szCs w:val="28"/>
        </w:rPr>
        <w:t>рынке услуг</w:t>
      </w:r>
      <w:r w:rsidRPr="008E261B">
        <w:rPr>
          <w:rFonts w:ascii="Times New Roman" w:hAnsi="Times New Roman"/>
          <w:spacing w:val="-4"/>
          <w:sz w:val="28"/>
          <w:szCs w:val="28"/>
        </w:rPr>
        <w:t>. Цены формируются в условиях конкуренции.</w:t>
      </w:r>
    </w:p>
    <w:p w:rsidR="00C35DDF" w:rsidRPr="003702E0" w:rsidRDefault="00C35DDF" w:rsidP="0093254C">
      <w:pPr>
        <w:pStyle w:val="1"/>
        <w:pageBreakBefore/>
        <w:spacing w:before="120"/>
        <w:ind w:firstLine="709"/>
        <w:jc w:val="center"/>
        <w:rPr>
          <w:color w:val="1F497D" w:themeColor="text2"/>
        </w:rPr>
      </w:pPr>
      <w:bookmarkStart w:id="166" w:name="_Toc473707821"/>
      <w:bookmarkStart w:id="167" w:name="_Toc473714395"/>
      <w:bookmarkStart w:id="168" w:name="_Toc473727800"/>
      <w:bookmarkStart w:id="169" w:name="_Toc473788616"/>
      <w:bookmarkStart w:id="170" w:name="_Toc473788777"/>
      <w:bookmarkStart w:id="171" w:name="_Toc474773871"/>
      <w:bookmarkStart w:id="172" w:name="_Toc474776468"/>
      <w:bookmarkStart w:id="173" w:name="_Toc474827329"/>
      <w:bookmarkStart w:id="174" w:name="_Toc476141014"/>
      <w:r w:rsidRPr="003702E0">
        <w:rPr>
          <w:color w:val="1F497D" w:themeColor="text2"/>
          <w:lang w:eastAsia="ru-RU"/>
        </w:rPr>
        <w:lastRenderedPageBreak/>
        <w:t>Приоритетные рынки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C35DDF" w:rsidRPr="003702E0" w:rsidRDefault="008D2C42" w:rsidP="0093254C">
      <w:pPr>
        <w:pStyle w:val="1"/>
        <w:ind w:firstLine="709"/>
        <w:jc w:val="center"/>
        <w:rPr>
          <w:color w:val="1F497D" w:themeColor="text2"/>
          <w:lang w:eastAsia="ru-RU"/>
        </w:rPr>
      </w:pPr>
      <w:bookmarkStart w:id="175" w:name="_Toc473707822"/>
      <w:bookmarkStart w:id="176" w:name="_Toc473714396"/>
      <w:bookmarkStart w:id="177" w:name="_Toc473727801"/>
      <w:bookmarkStart w:id="178" w:name="_Toc473788617"/>
      <w:bookmarkStart w:id="179" w:name="_Toc473788778"/>
      <w:bookmarkStart w:id="180" w:name="_Toc474773872"/>
      <w:bookmarkStart w:id="181" w:name="_Toc474776469"/>
      <w:bookmarkStart w:id="182" w:name="_Toc474827330"/>
      <w:bookmarkStart w:id="183" w:name="_Toc476141015"/>
      <w:r w:rsidRPr="003702E0">
        <w:rPr>
          <w:color w:val="1F497D" w:themeColor="text2"/>
          <w:lang w:eastAsia="ru-RU"/>
        </w:rPr>
        <w:t>8</w:t>
      </w:r>
      <w:r w:rsidR="0093254C">
        <w:rPr>
          <w:color w:val="1F497D" w:themeColor="text2"/>
          <w:lang w:eastAsia="ru-RU"/>
        </w:rPr>
        <w:t>.1.7</w:t>
      </w:r>
      <w:r w:rsidR="00C35DDF" w:rsidRPr="003702E0">
        <w:rPr>
          <w:color w:val="1F497D" w:themeColor="text2"/>
          <w:lang w:eastAsia="ru-RU"/>
        </w:rPr>
        <w:t xml:space="preserve"> Рынок сельскохозяйственной продукции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507" w:rsidRDefault="008B6369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4" w:name="_Toc473707823"/>
      <w:bookmarkStart w:id="185" w:name="_Toc473714397"/>
      <w:r>
        <w:rPr>
          <w:rFonts w:ascii="Times New Roman" w:eastAsia="Times New Roman" w:hAnsi="Times New Roman"/>
          <w:sz w:val="28"/>
          <w:szCs w:val="28"/>
          <w:lang w:eastAsia="ru-RU"/>
        </w:rPr>
        <w:t>Сельское хозяйство Новокузнецкого муниципального района</w:t>
      </w:r>
      <w:r w:rsidR="00E402A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основой его экономики, несмотря на мощную промышленную составляющую.</w:t>
      </w:r>
    </w:p>
    <w:p w:rsidR="00721AB7" w:rsidRDefault="00C35DDF" w:rsidP="00E402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402A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="00E402AA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растениеводство, так и животноводство.</w:t>
      </w:r>
      <w:r w:rsidR="00721AB7" w:rsidRPr="00721A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AB7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Валовой объем производства продукции сельского хозяйства в целом по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итогам 2018</w:t>
      </w:r>
      <w:r w:rsidR="00721AB7">
        <w:rPr>
          <w:rFonts w:ascii="Times New Roman" w:hAnsi="Times New Roman"/>
          <w:color w:val="000000" w:themeColor="text1"/>
          <w:sz w:val="28"/>
          <w:szCs w:val="28"/>
        </w:rPr>
        <w:t xml:space="preserve"> года составил</w:t>
      </w:r>
      <w:r w:rsidR="00721AB7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8,9</w:t>
      </w:r>
      <w:r w:rsidR="00721AB7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млрд. руб. – это по</w:t>
      </w:r>
      <w:r w:rsidR="00721AB7">
        <w:rPr>
          <w:rFonts w:ascii="Times New Roman" w:hAnsi="Times New Roman"/>
          <w:color w:val="000000" w:themeColor="text1"/>
          <w:sz w:val="28"/>
          <w:szCs w:val="28"/>
        </w:rPr>
        <w:t>рядка</w:t>
      </w:r>
      <w:r w:rsidR="00721AB7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19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="00721AB7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% от всех объемов сельхозпродукции Кузбасса. </w:t>
      </w:r>
    </w:p>
    <w:p w:rsidR="00E402AA" w:rsidRPr="00E402AA" w:rsidRDefault="00721AB7" w:rsidP="00E402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показатели</w:t>
      </w:r>
      <w:r w:rsidR="00A3350C">
        <w:rPr>
          <w:rFonts w:ascii="Times New Roman" w:hAnsi="Times New Roman"/>
          <w:color w:val="000000" w:themeColor="text1"/>
          <w:sz w:val="28"/>
          <w:szCs w:val="28"/>
        </w:rPr>
        <w:t>, с учетом объемов продукции, произведенной в личных подсобных хозяйствах населения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 xml:space="preserve"> за 2018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год,</w:t>
      </w:r>
      <w:r w:rsidR="00A33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следующие:</w:t>
      </w:r>
    </w:p>
    <w:p w:rsidR="002477A0" w:rsidRPr="00E402AA" w:rsidRDefault="00721AB7" w:rsidP="002477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="00E402AA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амолот зерна составил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16,3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тыс. т –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94,2% к факту 2017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A3350C" w:rsidRDefault="00721AB7" w:rsidP="00E40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402AA" w:rsidRPr="00E402AA">
        <w:rPr>
          <w:rFonts w:ascii="Times New Roman" w:hAnsi="Times New Roman"/>
          <w:color w:val="000000" w:themeColor="text1"/>
          <w:sz w:val="28"/>
          <w:szCs w:val="28"/>
        </w:rPr>
        <w:t>урожа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402AA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овощей –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12,7</w:t>
      </w:r>
      <w:r w:rsidR="00A3350C">
        <w:rPr>
          <w:rFonts w:ascii="Times New Roman" w:hAnsi="Times New Roman"/>
          <w:color w:val="000000" w:themeColor="text1"/>
          <w:sz w:val="28"/>
          <w:szCs w:val="28"/>
        </w:rPr>
        <w:t xml:space="preserve"> тыс. т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 xml:space="preserve"> – 100% к уровню 2017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A3350C" w:rsidRDefault="00A3350C" w:rsidP="00E40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собрано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29,5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т картофеля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105,7</w:t>
      </w:r>
      <w:r w:rsidR="008D2C42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 xml:space="preserve"> к 2017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году;</w:t>
      </w:r>
    </w:p>
    <w:p w:rsidR="00A3350C" w:rsidRDefault="00A3350C" w:rsidP="00E40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произведено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т молока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96,0% к уровню 2017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350C" w:rsidRDefault="00A3350C" w:rsidP="00E40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выращено скота и птицы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на убой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живом весе –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67,9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тыс.т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097F79">
        <w:rPr>
          <w:rFonts w:ascii="Times New Roman" w:hAnsi="Times New Roman"/>
          <w:color w:val="000000" w:themeColor="text1"/>
          <w:sz w:val="28"/>
          <w:szCs w:val="28"/>
        </w:rPr>
        <w:t>103,4</w:t>
      </w:r>
      <w:r w:rsidR="006A7A7A">
        <w:rPr>
          <w:rFonts w:ascii="Times New Roman" w:hAnsi="Times New Roman"/>
          <w:color w:val="000000" w:themeColor="text1"/>
          <w:sz w:val="28"/>
          <w:szCs w:val="28"/>
        </w:rPr>
        <w:t>% к 2017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14E2" w:rsidRDefault="006A7A7A" w:rsidP="00C814E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произведено яйца 296,9</w:t>
      </w:r>
      <w:r w:rsidR="00A3350C">
        <w:rPr>
          <w:rFonts w:ascii="Times New Roman" w:hAnsi="Times New Roman"/>
          <w:color w:val="000000" w:themeColor="text1"/>
          <w:sz w:val="28"/>
          <w:szCs w:val="28"/>
        </w:rPr>
        <w:t xml:space="preserve"> млн. шт.</w:t>
      </w:r>
      <w:r w:rsidR="00E402AA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>– 10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14E2">
        <w:rPr>
          <w:rFonts w:ascii="Times New Roman" w:hAnsi="Times New Roman"/>
          <w:color w:val="000000" w:themeColor="text1"/>
          <w:sz w:val="28"/>
          <w:szCs w:val="28"/>
        </w:rPr>
        <w:t xml:space="preserve">,9% к аналогичному периоду прошлого года. </w:t>
      </w:r>
    </w:p>
    <w:p w:rsidR="00E402AA" w:rsidRPr="00E402AA" w:rsidRDefault="00C814E2" w:rsidP="00C81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Новокузнецкий муниципальный</w:t>
      </w:r>
      <w:r w:rsidR="00E402AA" w:rsidRPr="00E402AA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является</w:t>
      </w:r>
      <w:r w:rsidR="00E402AA" w:rsidRPr="00E402AA">
        <w:rPr>
          <w:rFonts w:ascii="Times New Roman" w:hAnsi="Times New Roman"/>
          <w:sz w:val="28"/>
          <w:szCs w:val="28"/>
        </w:rPr>
        <w:t xml:space="preserve"> передовик</w:t>
      </w:r>
      <w:r>
        <w:rPr>
          <w:rFonts w:ascii="Times New Roman" w:hAnsi="Times New Roman"/>
          <w:sz w:val="28"/>
          <w:szCs w:val="28"/>
        </w:rPr>
        <w:t>ом</w:t>
      </w:r>
      <w:r w:rsidR="00E402AA" w:rsidRPr="00E402AA">
        <w:rPr>
          <w:rFonts w:ascii="Times New Roman" w:hAnsi="Times New Roman"/>
          <w:sz w:val="28"/>
          <w:szCs w:val="28"/>
        </w:rPr>
        <w:t xml:space="preserve"> среди других муниципальных районов области по производству </w:t>
      </w:r>
      <w:proofErr w:type="spellStart"/>
      <w:r w:rsidR="00E402AA" w:rsidRPr="00E402AA">
        <w:rPr>
          <w:rFonts w:ascii="Times New Roman" w:hAnsi="Times New Roman"/>
          <w:sz w:val="28"/>
          <w:szCs w:val="28"/>
        </w:rPr>
        <w:t>сельскохозпродукции</w:t>
      </w:r>
      <w:proofErr w:type="spellEnd"/>
      <w:r w:rsidR="00E402AA" w:rsidRPr="00E402AA">
        <w:rPr>
          <w:rFonts w:ascii="Times New Roman" w:hAnsi="Times New Roman"/>
          <w:sz w:val="28"/>
          <w:szCs w:val="28"/>
        </w:rPr>
        <w:t>, о чем свидетельствуют рейтинг района в регионе по производству основных продуктов животноводст</w:t>
      </w:r>
      <w:r w:rsidR="00867028">
        <w:rPr>
          <w:rFonts w:ascii="Times New Roman" w:hAnsi="Times New Roman"/>
          <w:sz w:val="28"/>
          <w:szCs w:val="28"/>
        </w:rPr>
        <w:t xml:space="preserve">ва (данные </w:t>
      </w:r>
      <w:proofErr w:type="spellStart"/>
      <w:r w:rsidR="00867028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867028">
        <w:rPr>
          <w:rFonts w:ascii="Times New Roman" w:hAnsi="Times New Roman"/>
          <w:sz w:val="28"/>
          <w:szCs w:val="28"/>
        </w:rPr>
        <w:t xml:space="preserve"> за 2017</w:t>
      </w:r>
      <w:r w:rsidR="00E402AA" w:rsidRPr="00E402AA">
        <w:rPr>
          <w:rFonts w:ascii="Times New Roman" w:hAnsi="Times New Roman"/>
          <w:sz w:val="28"/>
          <w:szCs w:val="28"/>
        </w:rPr>
        <w:t xml:space="preserve"> год): </w:t>
      </w:r>
    </w:p>
    <w:p w:rsidR="00E402AA" w:rsidRPr="00E402AA" w:rsidRDefault="00E467F6" w:rsidP="00E467F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E402AA" w:rsidRPr="00E402AA">
        <w:rPr>
          <w:rFonts w:ascii="Times New Roman" w:hAnsi="Times New Roman"/>
          <w:sz w:val="28"/>
          <w:szCs w:val="28"/>
        </w:rPr>
        <w:t>по производству скота и птицы на убой в живом весе - 1 место;</w:t>
      </w:r>
    </w:p>
    <w:p w:rsidR="00E402AA" w:rsidRPr="00E402AA" w:rsidRDefault="00E467F6" w:rsidP="00E467F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2AA" w:rsidRPr="00E402AA">
        <w:rPr>
          <w:rFonts w:ascii="Times New Roman" w:hAnsi="Times New Roman"/>
          <w:sz w:val="28"/>
          <w:szCs w:val="28"/>
        </w:rPr>
        <w:t xml:space="preserve"> по производству яйца-2 место;</w:t>
      </w:r>
    </w:p>
    <w:p w:rsidR="00E402AA" w:rsidRPr="00E402AA" w:rsidRDefault="00E467F6" w:rsidP="00E467F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2AA" w:rsidRPr="00E402AA">
        <w:rPr>
          <w:rFonts w:ascii="Times New Roman" w:hAnsi="Times New Roman"/>
          <w:sz w:val="28"/>
          <w:szCs w:val="28"/>
        </w:rPr>
        <w:t xml:space="preserve">по производству молока-3 место. </w:t>
      </w:r>
    </w:p>
    <w:p w:rsidR="00E402AA" w:rsidRDefault="00E467F6" w:rsidP="00E402AA">
      <w:pPr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814E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развития и поддержки сельскохозяйственного производства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Новокузнецком муниципальном районе</w:t>
      </w:r>
      <w:r w:rsidR="00C814E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C814E2" w:rsidRPr="00C678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C814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814E2" w:rsidRPr="00C67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агропромышленного комплекса и развитие сельских территорий Новокузнецкого муниципального района».</w:t>
      </w:r>
      <w:r w:rsidR="00E402AA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67028">
        <w:rPr>
          <w:rFonts w:ascii="Times New Roman" w:hAnsi="Times New Roman"/>
          <w:color w:val="000000" w:themeColor="text1"/>
          <w:sz w:val="28"/>
          <w:szCs w:val="28"/>
        </w:rPr>
        <w:t xml:space="preserve"> 2018</w:t>
      </w:r>
      <w:r w:rsidR="00E402AA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году выделено из средств местного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 </w:t>
      </w:r>
      <w:r w:rsidR="00867028">
        <w:rPr>
          <w:rFonts w:ascii="Times New Roman" w:hAnsi="Times New Roman"/>
          <w:color w:val="000000" w:themeColor="text1"/>
          <w:sz w:val="28"/>
          <w:szCs w:val="28"/>
        </w:rPr>
        <w:t>10,9</w:t>
      </w:r>
      <w:r w:rsidR="00E402AA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02AA" w:rsidRPr="00E40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E402AA">
        <w:rPr>
          <w:rFonts w:ascii="Times New Roman" w:hAnsi="Times New Roman"/>
          <w:color w:val="000000" w:themeColor="text1"/>
          <w:sz w:val="28"/>
          <w:szCs w:val="28"/>
        </w:rPr>
        <w:t>ведения сельскохозяйственного производства и фермерского хозяйства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7028">
        <w:rPr>
          <w:rFonts w:ascii="Times New Roman" w:hAnsi="Times New Roman"/>
          <w:color w:val="000000" w:themeColor="text1"/>
          <w:sz w:val="28"/>
          <w:szCs w:val="28"/>
        </w:rPr>
        <w:t>отведено 33,2 тыс. га.</w:t>
      </w:r>
    </w:p>
    <w:p w:rsidR="00C61EC7" w:rsidRDefault="00C61EC7" w:rsidP="00C61E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Рынок сельхозпродукции района конкурентоспособен – все  сельскохозяйственные организации относятся к частной форме собственности, административных барьеров на данном рынке не зафиксировано.</w:t>
      </w:r>
    </w:p>
    <w:p w:rsidR="00C61EC7" w:rsidRDefault="00C61EC7" w:rsidP="00E402AA">
      <w:pPr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35DDF" w:rsidRPr="003702E0" w:rsidRDefault="008D2C42" w:rsidP="00867028">
      <w:pPr>
        <w:pStyle w:val="1"/>
        <w:ind w:firstLine="709"/>
        <w:jc w:val="center"/>
        <w:rPr>
          <w:color w:val="1F497D" w:themeColor="text2"/>
          <w:lang w:eastAsia="ru-RU"/>
        </w:rPr>
      </w:pPr>
      <w:bookmarkStart w:id="186" w:name="_Toc473727802"/>
      <w:bookmarkStart w:id="187" w:name="_Toc473788618"/>
      <w:bookmarkStart w:id="188" w:name="_Toc473788779"/>
      <w:bookmarkStart w:id="189" w:name="_Toc474773873"/>
      <w:bookmarkStart w:id="190" w:name="_Toc474776470"/>
      <w:bookmarkStart w:id="191" w:name="_Toc474827331"/>
      <w:bookmarkStart w:id="192" w:name="_Toc476141016"/>
      <w:r w:rsidRPr="003702E0">
        <w:rPr>
          <w:color w:val="1F497D" w:themeColor="text2"/>
          <w:lang w:eastAsia="ru-RU"/>
        </w:rPr>
        <w:lastRenderedPageBreak/>
        <w:t>8</w:t>
      </w:r>
      <w:r w:rsidR="00867028">
        <w:rPr>
          <w:color w:val="1F497D" w:themeColor="text2"/>
          <w:lang w:eastAsia="ru-RU"/>
        </w:rPr>
        <w:t>.1</w:t>
      </w:r>
      <w:r w:rsidR="00C35DDF" w:rsidRPr="003702E0">
        <w:rPr>
          <w:color w:val="1F497D" w:themeColor="text2"/>
          <w:lang w:eastAsia="ru-RU"/>
        </w:rPr>
        <w:t>.</w:t>
      </w:r>
      <w:r w:rsidR="00867028">
        <w:rPr>
          <w:color w:val="1F497D" w:themeColor="text2"/>
          <w:lang w:eastAsia="ru-RU"/>
        </w:rPr>
        <w:t>8</w:t>
      </w:r>
      <w:r w:rsidR="00C35DDF" w:rsidRPr="003702E0">
        <w:rPr>
          <w:color w:val="1F497D" w:themeColor="text2"/>
          <w:lang w:eastAsia="ru-RU"/>
        </w:rPr>
        <w:t>. Рынок производства сырого молока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факторов конкуренции на молочном рынке является сезонность. У производителей  молочной продукции летом предложение молока сельхозпроизводителями превышает потребности переработчиков, зимой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заметно ниже.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</w:t>
      </w: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закупочные цены в летний период на молоко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снижаются</w:t>
      </w: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E0429" w:rsidRDefault="00C35DDF" w:rsidP="00C3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рыночных условиях сельхозпроизводители стремятся построить физиологию молочного стада таким образом, чтобы </w:t>
      </w:r>
      <w:proofErr w:type="spellStart"/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>растел</w:t>
      </w:r>
      <w:proofErr w:type="spellEnd"/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коров был равномерным в течени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что обеспечит «большое молоко» в зимний период, таким образом</w:t>
      </w:r>
      <w:r w:rsidR="00DC41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 и рентабельность молока.</w:t>
      </w:r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молочной продуктивности является также важным фактором в конкуренции.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C411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>надой на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уражную корову составил </w:t>
      </w:r>
      <w:r w:rsidR="004A133F">
        <w:rPr>
          <w:rFonts w:ascii="Times New Roman" w:eastAsia="Times New Roman" w:hAnsi="Times New Roman"/>
          <w:sz w:val="28"/>
          <w:szCs w:val="28"/>
          <w:lang w:eastAsia="ru-RU"/>
        </w:rPr>
        <w:t>5022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кг</w:t>
      </w: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составляет 10</w:t>
      </w:r>
      <w:r w:rsidR="004A133F">
        <w:rPr>
          <w:rFonts w:ascii="Times New Roman" w:eastAsia="Times New Roman" w:hAnsi="Times New Roman"/>
          <w:sz w:val="28"/>
          <w:szCs w:val="28"/>
          <w:lang w:eastAsia="ru-RU"/>
        </w:rPr>
        <w:t>7,6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06845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 </w:t>
      </w:r>
      <w:r w:rsidR="004A133F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1944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небольшой рост связан с сокращением практически на половину поголовья коров в                           ООО «</w:t>
      </w:r>
      <w:proofErr w:type="spellStart"/>
      <w:r w:rsidR="00194401">
        <w:rPr>
          <w:rFonts w:ascii="Times New Roman" w:eastAsia="Times New Roman" w:hAnsi="Times New Roman"/>
          <w:sz w:val="28"/>
          <w:szCs w:val="28"/>
          <w:lang w:eastAsia="ru-RU"/>
        </w:rPr>
        <w:t>Димитровское</w:t>
      </w:r>
      <w:proofErr w:type="spellEnd"/>
      <w:r w:rsidR="0019440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92438" w:rsidRDefault="00F92438" w:rsidP="00C3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70D">
        <w:rPr>
          <w:rFonts w:ascii="Times New Roman" w:hAnsi="Times New Roman"/>
          <w:sz w:val="24"/>
          <w:szCs w:val="24"/>
        </w:rPr>
        <w:t xml:space="preserve"> </w:t>
      </w:r>
      <w:r w:rsidR="008D2C42">
        <w:rPr>
          <w:rFonts w:ascii="Times New Roman" w:hAnsi="Times New Roman"/>
          <w:color w:val="000000" w:themeColor="text1"/>
          <w:sz w:val="28"/>
          <w:szCs w:val="28"/>
        </w:rPr>
        <w:t>Рыно</w:t>
      </w:r>
      <w:r w:rsidR="004A133F">
        <w:rPr>
          <w:rFonts w:ascii="Times New Roman" w:hAnsi="Times New Roman"/>
          <w:color w:val="000000" w:themeColor="text1"/>
          <w:sz w:val="28"/>
          <w:szCs w:val="28"/>
        </w:rPr>
        <w:t>к производства сырого молока в Н</w:t>
      </w:r>
      <w:r w:rsidR="008D2C42">
        <w:rPr>
          <w:rFonts w:ascii="Times New Roman" w:hAnsi="Times New Roman"/>
          <w:color w:val="000000" w:themeColor="text1"/>
          <w:sz w:val="28"/>
          <w:szCs w:val="28"/>
        </w:rPr>
        <w:t>овокузнецком муниципальном районе конкурентос</w:t>
      </w:r>
      <w:r w:rsidR="00ED6E4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D2C42">
        <w:rPr>
          <w:rFonts w:ascii="Times New Roman" w:hAnsi="Times New Roman"/>
          <w:color w:val="000000" w:themeColor="text1"/>
          <w:sz w:val="28"/>
          <w:szCs w:val="28"/>
        </w:rPr>
        <w:t>особен.</w:t>
      </w:r>
    </w:p>
    <w:p w:rsidR="00ED6E4C" w:rsidRDefault="00ED6E4C" w:rsidP="00C3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E4C" w:rsidRDefault="00ED6E4C" w:rsidP="00ED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E4C" w:rsidRDefault="00ED6E4C" w:rsidP="00ED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Новокузнецкого</w:t>
      </w:r>
      <w:proofErr w:type="gramEnd"/>
    </w:p>
    <w:p w:rsidR="00ED6E4C" w:rsidRDefault="00ED6E4C" w:rsidP="00ED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по экономике                                         А.В. Гончарова</w:t>
      </w:r>
      <w:bookmarkStart w:id="193" w:name="_GoBack"/>
      <w:bookmarkEnd w:id="193"/>
    </w:p>
    <w:p w:rsidR="00756947" w:rsidRDefault="00756947" w:rsidP="007569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bookmarkStart w:id="194" w:name="_Toc474773886"/>
      <w:bookmarkStart w:id="195" w:name="_Toc474776483"/>
      <w:bookmarkStart w:id="196" w:name="_Toc474827344"/>
      <w:bookmarkStart w:id="197" w:name="_Toc476141029"/>
      <w:bookmarkEnd w:id="194"/>
      <w:bookmarkEnd w:id="195"/>
    </w:p>
    <w:p w:rsidR="00ED6E4C" w:rsidRDefault="00ED6E4C" w:rsidP="007569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ED6E4C" w:rsidRDefault="00ED6E4C" w:rsidP="00ED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D6E4C" w:rsidSect="003702E0">
          <w:headerReference w:type="default" r:id="rId15"/>
          <w:type w:val="continuous"/>
          <w:pgSz w:w="11906" w:h="16838"/>
          <w:pgMar w:top="1418" w:right="1134" w:bottom="851" w:left="1418" w:header="708" w:footer="708" w:gutter="0"/>
          <w:cols w:space="708"/>
          <w:titlePg/>
          <w:docGrid w:linePitch="360"/>
        </w:sectPr>
      </w:pPr>
    </w:p>
    <w:p w:rsidR="00756947" w:rsidRPr="00EB7048" w:rsidRDefault="00756947" w:rsidP="00756947">
      <w:pPr>
        <w:spacing w:after="0" w:line="240" w:lineRule="auto"/>
        <w:ind w:left="12053"/>
        <w:rPr>
          <w:rFonts w:ascii="Tahoma" w:hAnsi="Tahoma" w:cs="Tahoma"/>
          <w:color w:val="000000"/>
          <w:sz w:val="16"/>
          <w:szCs w:val="28"/>
          <w:lang w:eastAsia="ru-RU"/>
        </w:rPr>
      </w:pPr>
    </w:p>
    <w:p w:rsidR="00756947" w:rsidRDefault="00756947" w:rsidP="00756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6947" w:rsidRDefault="00756947" w:rsidP="00756947">
      <w:pPr>
        <w:pStyle w:val="ConsPlusNormal"/>
        <w:tabs>
          <w:tab w:val="left" w:pos="993"/>
        </w:tabs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96"/>
    <w:bookmarkEnd w:id="197"/>
    <w:sectPr w:rsidR="00756947" w:rsidSect="003702E0">
      <w:type w:val="continuous"/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F0" w:rsidRDefault="00AF69F0" w:rsidP="001A7E07">
      <w:pPr>
        <w:spacing w:after="0" w:line="240" w:lineRule="auto"/>
      </w:pPr>
      <w:r>
        <w:separator/>
      </w:r>
    </w:p>
  </w:endnote>
  <w:endnote w:type="continuationSeparator" w:id="0">
    <w:p w:rsidR="00AF69F0" w:rsidRDefault="00AF69F0" w:rsidP="001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F0" w:rsidRDefault="00AF69F0" w:rsidP="001A7E07">
      <w:pPr>
        <w:spacing w:after="0" w:line="240" w:lineRule="auto"/>
      </w:pPr>
      <w:r>
        <w:separator/>
      </w:r>
    </w:p>
  </w:footnote>
  <w:footnote w:type="continuationSeparator" w:id="0">
    <w:p w:rsidR="00AF69F0" w:rsidRDefault="00AF69F0" w:rsidP="001A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434"/>
      <w:docPartObj>
        <w:docPartGallery w:val="Page Numbers (Top of Page)"/>
        <w:docPartUnique/>
      </w:docPartObj>
    </w:sdtPr>
    <w:sdtContent>
      <w:p w:rsidR="00AF69F0" w:rsidRDefault="00AF69F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E4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F69F0" w:rsidRDefault="00AF69F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33D"/>
    <w:multiLevelType w:val="hybridMultilevel"/>
    <w:tmpl w:val="0B786A3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8212E2F"/>
    <w:multiLevelType w:val="hybridMultilevel"/>
    <w:tmpl w:val="FAB21586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94B5C"/>
    <w:multiLevelType w:val="hybridMultilevel"/>
    <w:tmpl w:val="ACC80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56C41"/>
    <w:multiLevelType w:val="hybridMultilevel"/>
    <w:tmpl w:val="74B6C9FA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DDF"/>
    <w:rsid w:val="000022FE"/>
    <w:rsid w:val="00011445"/>
    <w:rsid w:val="00024B66"/>
    <w:rsid w:val="00027A24"/>
    <w:rsid w:val="00032258"/>
    <w:rsid w:val="000427A2"/>
    <w:rsid w:val="00061FB7"/>
    <w:rsid w:val="00083A35"/>
    <w:rsid w:val="00097F79"/>
    <w:rsid w:val="000B1560"/>
    <w:rsid w:val="000C13ED"/>
    <w:rsid w:val="000C1965"/>
    <w:rsid w:val="000C75D7"/>
    <w:rsid w:val="000E1F99"/>
    <w:rsid w:val="000E6B7B"/>
    <w:rsid w:val="00111DAC"/>
    <w:rsid w:val="00126EB9"/>
    <w:rsid w:val="00136ADF"/>
    <w:rsid w:val="00175746"/>
    <w:rsid w:val="00177093"/>
    <w:rsid w:val="00180066"/>
    <w:rsid w:val="00183351"/>
    <w:rsid w:val="00194401"/>
    <w:rsid w:val="001A250A"/>
    <w:rsid w:val="001A7E07"/>
    <w:rsid w:val="001B01FE"/>
    <w:rsid w:val="001C5152"/>
    <w:rsid w:val="001C5261"/>
    <w:rsid w:val="001D70C0"/>
    <w:rsid w:val="001E03CA"/>
    <w:rsid w:val="001E0429"/>
    <w:rsid w:val="001E4EC7"/>
    <w:rsid w:val="001E627C"/>
    <w:rsid w:val="001F1B3D"/>
    <w:rsid w:val="00205235"/>
    <w:rsid w:val="002477A0"/>
    <w:rsid w:val="00297CBE"/>
    <w:rsid w:val="002C5888"/>
    <w:rsid w:val="002F1687"/>
    <w:rsid w:val="0032691B"/>
    <w:rsid w:val="00340687"/>
    <w:rsid w:val="00347644"/>
    <w:rsid w:val="00355D45"/>
    <w:rsid w:val="003702E0"/>
    <w:rsid w:val="003907CF"/>
    <w:rsid w:val="003C4C94"/>
    <w:rsid w:val="003C77CB"/>
    <w:rsid w:val="00401CB5"/>
    <w:rsid w:val="00407ADA"/>
    <w:rsid w:val="00417B8F"/>
    <w:rsid w:val="004203CC"/>
    <w:rsid w:val="00451163"/>
    <w:rsid w:val="0047576E"/>
    <w:rsid w:val="004A133F"/>
    <w:rsid w:val="004A38DB"/>
    <w:rsid w:val="004A7500"/>
    <w:rsid w:val="004C3D7D"/>
    <w:rsid w:val="00517ED4"/>
    <w:rsid w:val="00542F6C"/>
    <w:rsid w:val="00564039"/>
    <w:rsid w:val="005752FA"/>
    <w:rsid w:val="00575962"/>
    <w:rsid w:val="00591594"/>
    <w:rsid w:val="005A31ED"/>
    <w:rsid w:val="005A5507"/>
    <w:rsid w:val="005A70E5"/>
    <w:rsid w:val="005B4423"/>
    <w:rsid w:val="00610713"/>
    <w:rsid w:val="006260AD"/>
    <w:rsid w:val="0063111F"/>
    <w:rsid w:val="00633D1E"/>
    <w:rsid w:val="00647CA2"/>
    <w:rsid w:val="006738DF"/>
    <w:rsid w:val="00684D7F"/>
    <w:rsid w:val="006A7A7A"/>
    <w:rsid w:val="006B01A5"/>
    <w:rsid w:val="006B07D0"/>
    <w:rsid w:val="006B47EA"/>
    <w:rsid w:val="006C0581"/>
    <w:rsid w:val="00721AB7"/>
    <w:rsid w:val="00732CB7"/>
    <w:rsid w:val="007337FF"/>
    <w:rsid w:val="00754BC1"/>
    <w:rsid w:val="00756947"/>
    <w:rsid w:val="00774E08"/>
    <w:rsid w:val="0077547F"/>
    <w:rsid w:val="007825E6"/>
    <w:rsid w:val="007A2116"/>
    <w:rsid w:val="007D631A"/>
    <w:rsid w:val="007E555F"/>
    <w:rsid w:val="007F4F4D"/>
    <w:rsid w:val="00816493"/>
    <w:rsid w:val="00826ABE"/>
    <w:rsid w:val="00844FA3"/>
    <w:rsid w:val="00866D4A"/>
    <w:rsid w:val="00867028"/>
    <w:rsid w:val="00873F14"/>
    <w:rsid w:val="00874CE5"/>
    <w:rsid w:val="00884D20"/>
    <w:rsid w:val="008A1992"/>
    <w:rsid w:val="008B6369"/>
    <w:rsid w:val="008D2C42"/>
    <w:rsid w:val="008D38EA"/>
    <w:rsid w:val="008D50B7"/>
    <w:rsid w:val="00901270"/>
    <w:rsid w:val="00905093"/>
    <w:rsid w:val="009068B4"/>
    <w:rsid w:val="0092624C"/>
    <w:rsid w:val="0093254C"/>
    <w:rsid w:val="009426F2"/>
    <w:rsid w:val="00976C93"/>
    <w:rsid w:val="00976F41"/>
    <w:rsid w:val="00987D80"/>
    <w:rsid w:val="009956F3"/>
    <w:rsid w:val="009C5AB7"/>
    <w:rsid w:val="009E73AA"/>
    <w:rsid w:val="00A10AE4"/>
    <w:rsid w:val="00A121C5"/>
    <w:rsid w:val="00A246B4"/>
    <w:rsid w:val="00A32E44"/>
    <w:rsid w:val="00A3350C"/>
    <w:rsid w:val="00A35291"/>
    <w:rsid w:val="00A51167"/>
    <w:rsid w:val="00A55289"/>
    <w:rsid w:val="00A567E9"/>
    <w:rsid w:val="00AB153D"/>
    <w:rsid w:val="00AB68B0"/>
    <w:rsid w:val="00AB775A"/>
    <w:rsid w:val="00AC5A13"/>
    <w:rsid w:val="00AD653A"/>
    <w:rsid w:val="00AF69F0"/>
    <w:rsid w:val="00BC7865"/>
    <w:rsid w:val="00BD76F7"/>
    <w:rsid w:val="00C02C1F"/>
    <w:rsid w:val="00C1048F"/>
    <w:rsid w:val="00C1781D"/>
    <w:rsid w:val="00C35DDF"/>
    <w:rsid w:val="00C5341D"/>
    <w:rsid w:val="00C61DAC"/>
    <w:rsid w:val="00C61EC7"/>
    <w:rsid w:val="00C655AF"/>
    <w:rsid w:val="00C66E6B"/>
    <w:rsid w:val="00C71042"/>
    <w:rsid w:val="00C7746C"/>
    <w:rsid w:val="00C804D3"/>
    <w:rsid w:val="00C814E2"/>
    <w:rsid w:val="00C92558"/>
    <w:rsid w:val="00C96BBB"/>
    <w:rsid w:val="00CB49D5"/>
    <w:rsid w:val="00D13352"/>
    <w:rsid w:val="00D35AA9"/>
    <w:rsid w:val="00D37B01"/>
    <w:rsid w:val="00D53FDB"/>
    <w:rsid w:val="00D667F2"/>
    <w:rsid w:val="00D83F62"/>
    <w:rsid w:val="00D97BD9"/>
    <w:rsid w:val="00DC411D"/>
    <w:rsid w:val="00DC72E4"/>
    <w:rsid w:val="00DF2118"/>
    <w:rsid w:val="00E402AA"/>
    <w:rsid w:val="00E41009"/>
    <w:rsid w:val="00E467F6"/>
    <w:rsid w:val="00E5616C"/>
    <w:rsid w:val="00E7609B"/>
    <w:rsid w:val="00E76331"/>
    <w:rsid w:val="00E94D07"/>
    <w:rsid w:val="00E95DFA"/>
    <w:rsid w:val="00EC1799"/>
    <w:rsid w:val="00EC1897"/>
    <w:rsid w:val="00EC2F42"/>
    <w:rsid w:val="00EC5D52"/>
    <w:rsid w:val="00EC6ED7"/>
    <w:rsid w:val="00ED1146"/>
    <w:rsid w:val="00ED6E4C"/>
    <w:rsid w:val="00EE47F7"/>
    <w:rsid w:val="00EE51FE"/>
    <w:rsid w:val="00EF0372"/>
    <w:rsid w:val="00EF3CAC"/>
    <w:rsid w:val="00F20E26"/>
    <w:rsid w:val="00F24586"/>
    <w:rsid w:val="00F6177F"/>
    <w:rsid w:val="00F742F1"/>
    <w:rsid w:val="00F82D70"/>
    <w:rsid w:val="00F92438"/>
    <w:rsid w:val="00FA3B5E"/>
    <w:rsid w:val="00FA65E9"/>
    <w:rsid w:val="00FD3D2A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D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D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C35D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C35DDF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35DDF"/>
    <w:rPr>
      <w:color w:val="0000FF"/>
      <w:u w:val="single"/>
    </w:rPr>
  </w:style>
  <w:style w:type="character" w:styleId="a5">
    <w:name w:val="Strong"/>
    <w:uiPriority w:val="22"/>
    <w:qFormat/>
    <w:rsid w:val="00C35DDF"/>
    <w:rPr>
      <w:b/>
      <w:bCs/>
    </w:rPr>
  </w:style>
  <w:style w:type="paragraph" w:styleId="a6">
    <w:name w:val="List Paragraph"/>
    <w:basedOn w:val="a"/>
    <w:uiPriority w:val="34"/>
    <w:qFormat/>
    <w:rsid w:val="00C35D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D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DF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71"/>
    <w:rsid w:val="00C35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6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9"/>
    <w:rsid w:val="00C35DDF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/>
    </w:rPr>
  </w:style>
  <w:style w:type="paragraph" w:styleId="aa">
    <w:name w:val="TOC Heading"/>
    <w:basedOn w:val="1"/>
    <w:next w:val="a"/>
    <w:uiPriority w:val="39"/>
    <w:unhideWhenUsed/>
    <w:qFormat/>
    <w:rsid w:val="00C35DDF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C35DDF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35DDF"/>
    <w:pPr>
      <w:tabs>
        <w:tab w:val="right" w:leader="dot" w:pos="9344"/>
      </w:tabs>
      <w:spacing w:after="100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35DDF"/>
    <w:pPr>
      <w:spacing w:after="100"/>
      <w:ind w:left="440"/>
    </w:pPr>
    <w:rPr>
      <w:rFonts w:eastAsia="Times New Roman"/>
      <w:lang w:eastAsia="ru-RU"/>
    </w:rPr>
  </w:style>
  <w:style w:type="character" w:customStyle="1" w:styleId="40pt">
    <w:name w:val="Основной текст (4) + Интервал 0 pt"/>
    <w:rsid w:val="00C3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C35D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5DD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-1pt">
    <w:name w:val="Основной текст + Интервал -1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5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C35DDF"/>
    <w:rPr>
      <w:color w:val="800080"/>
      <w:u w:val="single"/>
    </w:rPr>
  </w:style>
  <w:style w:type="paragraph" w:styleId="ac">
    <w:name w:val="Subtitle"/>
    <w:basedOn w:val="a"/>
    <w:link w:val="ad"/>
    <w:qFormat/>
    <w:rsid w:val="00C35DDF"/>
    <w:pPr>
      <w:spacing w:after="0" w:line="2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35DDF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caption"/>
    <w:basedOn w:val="a"/>
    <w:next w:val="a"/>
    <w:qFormat/>
    <w:rsid w:val="00C35DDF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5D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5DD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5DDF"/>
    <w:rPr>
      <w:rFonts w:ascii="Calibri" w:eastAsia="Calibri" w:hAnsi="Calibri" w:cs="Times New Roman"/>
    </w:rPr>
  </w:style>
  <w:style w:type="paragraph" w:customStyle="1" w:styleId="ConsPlusTitle">
    <w:name w:val="ConsPlusTitle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C35DDF"/>
    <w:rPr>
      <w:sz w:val="28"/>
      <w:szCs w:val="24"/>
      <w:shd w:val="clear" w:color="auto" w:fill="FFFFFF"/>
    </w:rPr>
  </w:style>
  <w:style w:type="paragraph" w:styleId="22">
    <w:name w:val="Body Text 2"/>
    <w:basedOn w:val="a"/>
    <w:link w:val="21"/>
    <w:rsid w:val="00C35DDF"/>
    <w:pPr>
      <w:shd w:val="clear" w:color="auto" w:fill="FFFFFF"/>
      <w:spacing w:before="10"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5DDF"/>
    <w:rPr>
      <w:rFonts w:ascii="Calibri" w:eastAsia="Calibri" w:hAnsi="Calibri" w:cs="Times New Roman"/>
    </w:rPr>
  </w:style>
  <w:style w:type="paragraph" w:styleId="32">
    <w:name w:val="List 3"/>
    <w:basedOn w:val="a"/>
    <w:rsid w:val="00C35DD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5DDF"/>
    <w:pPr>
      <w:ind w:left="720"/>
    </w:pPr>
    <w:rPr>
      <w:rFonts w:eastAsia="Times New Roman"/>
    </w:rPr>
  </w:style>
  <w:style w:type="paragraph" w:customStyle="1" w:styleId="BodySingle">
    <w:name w:val="Body Single"/>
    <w:link w:val="BodySingle0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C3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C35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C35D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35D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35D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5DDF"/>
    <w:rPr>
      <w:rFonts w:ascii="Calibri" w:eastAsia="Calibri" w:hAnsi="Calibri" w:cs="Times New Roman"/>
      <w:sz w:val="16"/>
      <w:szCs w:val="16"/>
    </w:rPr>
  </w:style>
  <w:style w:type="paragraph" w:styleId="af6">
    <w:name w:val="No Spacing"/>
    <w:uiPriority w:val="1"/>
    <w:qFormat/>
    <w:rsid w:val="00C35DDF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C35DDF"/>
    <w:pPr>
      <w:ind w:left="720"/>
    </w:pPr>
    <w:rPr>
      <w:rFonts w:eastAsia="Times New Roman"/>
    </w:rPr>
  </w:style>
  <w:style w:type="paragraph" w:styleId="af7">
    <w:name w:val="Title"/>
    <w:basedOn w:val="a"/>
    <w:next w:val="ac"/>
    <w:link w:val="af8"/>
    <w:qFormat/>
    <w:rsid w:val="00C35DDF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C35DD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C35DD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35DDF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8A1992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fb">
    <w:name w:val="endnote text"/>
    <w:basedOn w:val="a"/>
    <w:link w:val="afc"/>
    <w:rsid w:val="008A1992"/>
    <w:pPr>
      <w:spacing w:after="0" w:line="240" w:lineRule="auto"/>
      <w:ind w:left="11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8A1992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krinve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nkr.ru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nkr.ru-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nkr.ru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nkr.ru-" TargetMode="External"/><Relationship Id="rId14" Type="http://schemas.openxmlformats.org/officeDocument/2006/relationships/hyperlink" Target="https://www.gosgil42.ru/feedback/new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1871-307F-4D4B-AD85-0A304226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20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Лапандина Ольга Александровна</cp:lastModifiedBy>
  <cp:revision>17</cp:revision>
  <cp:lastPrinted>2018-03-12T09:17:00Z</cp:lastPrinted>
  <dcterms:created xsi:type="dcterms:W3CDTF">2018-02-05T03:08:00Z</dcterms:created>
  <dcterms:modified xsi:type="dcterms:W3CDTF">2019-06-19T07:40:00Z</dcterms:modified>
</cp:coreProperties>
</file>